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A17F998" w14:textId="0A3C794A" w:rsidR="007A3A53" w:rsidRDefault="002E7AE0" w:rsidP="007A3A53">
      <w:pPr>
        <w:rPr>
          <w:rFonts w:cs="Times New Roman"/>
          <w:sz w:val="24"/>
          <w:szCs w:val="22"/>
        </w:rPr>
      </w:pPr>
      <w:r>
        <w:rPr>
          <w:noProof/>
        </w:rPr>
        <w:drawing>
          <wp:anchor distT="0" distB="0" distL="114300" distR="114300" simplePos="0" relativeHeight="251658241" behindDoc="0" locked="0" layoutInCell="1" allowOverlap="1" wp14:anchorId="360B415A" wp14:editId="15D5B65E">
            <wp:simplePos x="0" y="0"/>
            <wp:positionH relativeFrom="column">
              <wp:posOffset>-396631</wp:posOffset>
            </wp:positionH>
            <wp:positionV relativeFrom="paragraph">
              <wp:posOffset>-469509</wp:posOffset>
            </wp:positionV>
            <wp:extent cx="3041015" cy="1366520"/>
            <wp:effectExtent l="0" t="0" r="0" b="0"/>
            <wp:wrapNone/>
            <wp:docPr id="17" name="bg object 17"/>
            <wp:cNvGraphicFramePr/>
            <a:graphic xmlns:a="http://schemas.openxmlformats.org/drawingml/2006/main">
              <a:graphicData uri="http://schemas.openxmlformats.org/drawingml/2006/picture">
                <pic:pic xmlns:pic="http://schemas.openxmlformats.org/drawingml/2006/picture">
                  <pic:nvPicPr>
                    <pic:cNvPr id="17" name="bg object 17"/>
                    <pic:cNvPicPr/>
                  </pic:nvPicPr>
                  <pic:blipFill>
                    <a:blip r:embed="rId11" cstate="print"/>
                    <a:stretch>
                      <a:fillRect/>
                    </a:stretch>
                  </pic:blipFill>
                  <pic:spPr>
                    <a:xfrm>
                      <a:off x="0" y="0"/>
                      <a:ext cx="3041015" cy="1366520"/>
                    </a:xfrm>
                    <a:prstGeom prst="rect">
                      <a:avLst/>
                    </a:prstGeom>
                  </pic:spPr>
                </pic:pic>
              </a:graphicData>
            </a:graphic>
          </wp:anchor>
        </w:drawing>
      </w:r>
      <w:r w:rsidR="00132FFF">
        <w:rPr>
          <w:noProof/>
        </w:rPr>
        <mc:AlternateContent>
          <mc:Choice Requires="wps">
            <w:drawing>
              <wp:anchor distT="0" distB="0" distL="114300" distR="114300" simplePos="0" relativeHeight="251658243" behindDoc="0" locked="0" layoutInCell="1" allowOverlap="1" wp14:anchorId="6E6D0686" wp14:editId="1B258F95">
                <wp:simplePos x="0" y="0"/>
                <wp:positionH relativeFrom="column">
                  <wp:posOffset>552450</wp:posOffset>
                </wp:positionH>
                <wp:positionV relativeFrom="paragraph">
                  <wp:posOffset>2257425</wp:posOffset>
                </wp:positionV>
                <wp:extent cx="4543425" cy="199072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4543425" cy="1990725"/>
                        </a:xfrm>
                        <a:prstGeom prst="rect">
                          <a:avLst/>
                        </a:prstGeom>
                        <a:solidFill>
                          <a:schemeClr val="lt1"/>
                        </a:solidFill>
                        <a:ln w="6350">
                          <a:noFill/>
                        </a:ln>
                      </wps:spPr>
                      <wps:txbx>
                        <w:txbxContent>
                          <w:p w14:paraId="07EDC896" w14:textId="53FBEECE" w:rsidR="00132FFF" w:rsidRPr="00132FFF" w:rsidRDefault="00132FFF" w:rsidP="00132FFF">
                            <w:pPr>
                              <w:jc w:val="center"/>
                              <w:rPr>
                                <w:rFonts w:ascii="Oswald" w:hAnsi="Oswald"/>
                                <w:color w:val="510000"/>
                                <w:sz w:val="72"/>
                                <w:szCs w:val="72"/>
                              </w:rPr>
                            </w:pPr>
                            <w:r w:rsidRPr="00132FFF">
                              <w:rPr>
                                <w:rFonts w:ascii="Oswald" w:hAnsi="Oswald"/>
                                <w:color w:val="510000"/>
                                <w:sz w:val="72"/>
                                <w:szCs w:val="72"/>
                              </w:rPr>
                              <w:t>Attendance Policy</w:t>
                            </w:r>
                          </w:p>
                          <w:p w14:paraId="0305332D" w14:textId="79A5D0CD" w:rsidR="00132FFF" w:rsidRPr="00132FFF" w:rsidRDefault="00132FFF" w:rsidP="00132FFF">
                            <w:pPr>
                              <w:jc w:val="center"/>
                              <w:rPr>
                                <w:rFonts w:ascii="Oswald" w:hAnsi="Oswald"/>
                                <w:color w:val="A6A6A6" w:themeColor="background1" w:themeShade="A6"/>
                                <w:sz w:val="52"/>
                                <w:szCs w:val="52"/>
                              </w:rPr>
                            </w:pPr>
                            <w:r>
                              <w:rPr>
                                <w:rFonts w:ascii="Oswald" w:hAnsi="Oswald"/>
                                <w:color w:val="A6A6A6" w:themeColor="background1" w:themeShade="A6"/>
                                <w:sz w:val="52"/>
                                <w:szCs w:val="52"/>
                              </w:rPr>
                              <w:t>202</w:t>
                            </w:r>
                            <w:r w:rsidR="00E32352">
                              <w:rPr>
                                <w:rFonts w:ascii="Oswald" w:hAnsi="Oswald"/>
                                <w:color w:val="A6A6A6" w:themeColor="background1" w:themeShade="A6"/>
                                <w:sz w:val="52"/>
                                <w:szCs w:val="52"/>
                              </w:rPr>
                              <w:t>4-25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E6D0686" id="_x0000_t202" coordsize="21600,21600" o:spt="202" path="m,l,21600r21600,l21600,xe">
                <v:stroke joinstyle="miter"/>
                <v:path gradientshapeok="t" o:connecttype="rect"/>
              </v:shapetype>
              <v:shape id="Text Box 2" o:spid="_x0000_s1026" type="#_x0000_t202" style="position:absolute;left:0;text-align:left;margin-left:43.5pt;margin-top:177.75pt;width:357.75pt;height:156.75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" fillcolor="white [3201]" stroked="f" strokeweight=".5pt">
                <v:textbox>
                  <w:txbxContent>
                    <w:p w14:paraId="07EDC896" w14:textId="53FBEECE" w:rsidR="00132FFF" w:rsidRPr="00132FFF" w:rsidRDefault="00132FFF" w:rsidP="00132FFF">
                      <w:pPr>
                        <w:jc w:val="center"/>
                        <w:rPr>
                          <w:rFonts w:ascii="Oswald" w:hAnsi="Oswald"/>
                          <w:color w:val="510000"/>
                          <w:sz w:val="72"/>
                          <w:szCs w:val="72"/>
                        </w:rPr>
                      </w:pPr>
                      <w:r w:rsidRPr="00132FFF">
                        <w:rPr>
                          <w:rFonts w:ascii="Oswald" w:hAnsi="Oswald"/>
                          <w:color w:val="510000"/>
                          <w:sz w:val="72"/>
                          <w:szCs w:val="72"/>
                        </w:rPr>
                        <w:t>Attendance Policy</w:t>
                      </w:r>
                    </w:p>
                    <w:p w14:paraId="0305332D" w14:textId="79A5D0CD" w:rsidR="00132FFF" w:rsidRPr="00132FFF" w:rsidRDefault="00132FFF" w:rsidP="00132FFF">
                      <w:pPr>
                        <w:jc w:val="center"/>
                        <w:rPr>
                          <w:rFonts w:ascii="Oswald" w:hAnsi="Oswald"/>
                          <w:color w:val="A6A6A6" w:themeColor="background1" w:themeShade="A6"/>
                          <w:sz w:val="52"/>
                          <w:szCs w:val="52"/>
                        </w:rPr>
                      </w:pPr>
                      <w:r>
                        <w:rPr>
                          <w:rFonts w:ascii="Oswald" w:hAnsi="Oswald"/>
                          <w:color w:val="A6A6A6" w:themeColor="background1" w:themeShade="A6"/>
                          <w:sz w:val="52"/>
                          <w:szCs w:val="52"/>
                        </w:rPr>
                        <w:t>202</w:t>
                      </w:r>
                      <w:r w:rsidR="00E32352">
                        <w:rPr>
                          <w:rFonts w:ascii="Oswald" w:hAnsi="Oswald"/>
                          <w:color w:val="A6A6A6" w:themeColor="background1" w:themeShade="A6"/>
                          <w:sz w:val="52"/>
                          <w:szCs w:val="52"/>
                        </w:rPr>
                        <w:t>4-25</w:t>
                      </w:r>
                    </w:p>
                  </w:txbxContent>
                </v:textbox>
              </v:shape>
            </w:pict>
          </mc:Fallback>
        </mc:AlternateContent>
      </w:r>
      <w:r w:rsidR="00132FFF">
        <w:rPr>
          <w:noProof/>
        </w:rPr>
        <mc:AlternateContent>
          <mc:Choice Requires="wps">
            <w:drawing>
              <wp:anchor distT="0" distB="0" distL="114300" distR="114300" simplePos="0" relativeHeight="251658242" behindDoc="0" locked="0" layoutInCell="1" allowOverlap="1" wp14:anchorId="59F76CD6" wp14:editId="338E9B5E">
                <wp:simplePos x="0" y="0"/>
                <wp:positionH relativeFrom="column">
                  <wp:posOffset>3695700</wp:posOffset>
                </wp:positionH>
                <wp:positionV relativeFrom="paragraph">
                  <wp:posOffset>-66675</wp:posOffset>
                </wp:positionV>
                <wp:extent cx="2581910" cy="455289"/>
                <wp:effectExtent l="0" t="0" r="0" b="0"/>
                <wp:wrapNone/>
                <wp:docPr id="6" name="object 6"/>
                <wp:cNvGraphicFramePr/>
                <a:graphic xmlns:a="http://schemas.openxmlformats.org/drawingml/2006/main">
                  <a:graphicData uri="http://schemas.microsoft.com/office/word/2010/wordprocessingShape">
                    <wps:wsp>
                      <wps:cNvSpPr txBox="1"/>
                      <wps:spPr>
                        <a:xfrm>
                          <a:off x="0" y="0"/>
                          <a:ext cx="2581910" cy="455289"/>
                        </a:xfrm>
                        <a:prstGeom prst="rect">
                          <a:avLst/>
                        </a:prstGeom>
                      </wps:spPr>
                      <wps:txbx>
                        <w:txbxContent>
                          <w:p w14:paraId="0D9C8203" w14:textId="77777777" w:rsidR="00132FFF" w:rsidRPr="003B70FD" w:rsidRDefault="00132FFF" w:rsidP="00132FFF">
                            <w:pPr>
                              <w:spacing w:before="12" w:line="244" w:lineRule="auto"/>
                              <w:ind w:left="14" w:right="14" w:firstLine="14"/>
                              <w:jc w:val="center"/>
                              <w:rPr>
                                <w:rFonts w:ascii="Oswald" w:hAnsi="Oswald" w:cs="Oswald"/>
                                <w:color w:val="641411"/>
                                <w:spacing w:val="-14"/>
                                <w:sz w:val="46"/>
                                <w:szCs w:val="46"/>
                              </w:rPr>
                            </w:pPr>
                            <w:r w:rsidRPr="003B70FD">
                              <w:rPr>
                                <w:rFonts w:ascii="Oswald" w:hAnsi="Oswald" w:cs="Oswald"/>
                                <w:color w:val="641411"/>
                                <w:spacing w:val="-14"/>
                                <w:sz w:val="46"/>
                                <w:szCs w:val="46"/>
                              </w:rPr>
                              <w:t>Together we are stronger</w:t>
                            </w:r>
                          </w:p>
                        </w:txbxContent>
                      </wps:txbx>
                      <wps:bodyPr vert="horz" wrap="square" lIns="0" tIns="7620" rIns="0" bIns="0" rtlCol="0">
                        <a:spAutoFit/>
                      </wps:bodyPr>
                    </wps:wsp>
                  </a:graphicData>
                </a:graphic>
              </wp:anchor>
            </w:drawing>
          </mc:Choice>
          <mc:Fallback>
            <w:pict>
              <v:shape w14:anchorId="59F76CD6" id="object 6" o:spid="_x0000_s1027" type="#_x0000_t202" style="position:absolute;left:0;text-align:left;margin-left:291pt;margin-top:-5.25pt;width:203.3pt;height:35.85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" filled="f" stroked="f">
                <v:textbox style="mso-fit-shape-to-text:t" inset="0,.6pt,0,0">
                  <w:txbxContent>
                    <w:p w14:paraId="0D9C8203" w14:textId="77777777" w:rsidR="00132FFF" w:rsidRPr="003B70FD" w:rsidRDefault="00132FFF" w:rsidP="00132FFF">
                      <w:pPr>
                        <w:spacing w:before="12" w:line="244" w:lineRule="auto"/>
                        <w:ind w:left="14" w:right="14" w:firstLine="14"/>
                        <w:jc w:val="center"/>
                        <w:rPr>
                          <w:rFonts w:ascii="Oswald" w:hAnsi="Oswald" w:cs="Oswald"/>
                          <w:color w:val="641411"/>
                          <w:spacing w:val="-14"/>
                          <w:sz w:val="46"/>
                          <w:szCs w:val="46"/>
                        </w:rPr>
                      </w:pPr>
                      <w:r w:rsidRPr="003B70FD">
                        <w:rPr>
                          <w:rFonts w:ascii="Oswald" w:hAnsi="Oswald" w:cs="Oswald"/>
                          <w:color w:val="641411"/>
                          <w:spacing w:val="-14"/>
                          <w:sz w:val="46"/>
                          <w:szCs w:val="46"/>
                        </w:rPr>
                        <w:t>Together we are stronger</w:t>
                      </w:r>
                    </w:p>
                  </w:txbxContent>
                </v:textbox>
              </v:shape>
            </w:pict>
          </mc:Fallback>
        </mc:AlternateContent>
      </w:r>
      <w:r w:rsidR="00132FFF">
        <w:rPr>
          <w:rFonts w:cs="Times New Roman"/>
          <w:noProof/>
          <w:sz w:val="24"/>
          <w:szCs w:val="22"/>
        </w:rPr>
        <w:drawing>
          <wp:anchor distT="0" distB="0" distL="114300" distR="114300" simplePos="0" relativeHeight="251658240" behindDoc="1" locked="0" layoutInCell="1" allowOverlap="1" wp14:anchorId="3E13B542" wp14:editId="61955A07">
            <wp:simplePos x="0" y="0"/>
            <wp:positionH relativeFrom="column">
              <wp:posOffset>-904875</wp:posOffset>
            </wp:positionH>
            <wp:positionV relativeFrom="paragraph">
              <wp:posOffset>-904875</wp:posOffset>
            </wp:positionV>
            <wp:extent cx="7581900" cy="10699165"/>
            <wp:effectExtent l="0" t="0" r="0" b="6985"/>
            <wp:wrapNone/>
            <wp:docPr id="1" name="Picture 1"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81900" cy="10699165"/>
                    </a:xfrm>
                    <a:prstGeom prst="rect">
                      <a:avLst/>
                    </a:prstGeom>
                  </pic:spPr>
                </pic:pic>
              </a:graphicData>
            </a:graphic>
            <wp14:sizeRelH relativeFrom="page">
              <wp14:pctWidth>0</wp14:pctWidth>
            </wp14:sizeRelH>
            <wp14:sizeRelV relativeFrom="page">
              <wp14:pctHeight>0</wp14:pctHeight>
            </wp14:sizeRelV>
          </wp:anchor>
        </w:drawing>
      </w:r>
    </w:p>
    <w:p w14:paraId="7F899436" w14:textId="53CF5C22" w:rsidR="00132FFF" w:rsidRDefault="00132FFF" w:rsidP="004678B0">
      <w:pPr>
        <w:pStyle w:val="Heading1"/>
      </w:pPr>
    </w:p>
    <w:p w14:paraId="10E17064" w14:textId="77777777" w:rsidR="00132FFF" w:rsidRPr="00132FFF" w:rsidRDefault="00132FFF" w:rsidP="00954A66">
      <w:pPr>
        <w:pStyle w:val="BodyText"/>
        <w:framePr w:wrap="around"/>
      </w:pPr>
    </w:p>
    <w:p w14:paraId="3391A429" w14:textId="79454919" w:rsidR="00132FFF" w:rsidRDefault="00132FFF" w:rsidP="0091576E"/>
    <w:p w14:paraId="04E35770" w14:textId="77777777" w:rsidR="00132FFF" w:rsidRDefault="00132FFF" w:rsidP="0091576E"/>
    <w:p w14:paraId="6E4CDC83" w14:textId="77777777" w:rsidR="00132FFF" w:rsidRDefault="00132FFF" w:rsidP="0091576E"/>
    <w:p w14:paraId="462CEA7B" w14:textId="77777777" w:rsidR="00132FFF" w:rsidRDefault="00132FFF" w:rsidP="0091576E"/>
    <w:p w14:paraId="743C10F1" w14:textId="77777777" w:rsidR="00132FFF" w:rsidRDefault="00132FFF" w:rsidP="0091576E"/>
    <w:p w14:paraId="4EAA1511" w14:textId="77777777" w:rsidR="00132FFF" w:rsidRDefault="00132FFF" w:rsidP="0091576E"/>
    <w:p w14:paraId="3B057CE8" w14:textId="77777777" w:rsidR="00132FFF" w:rsidRDefault="00132FFF" w:rsidP="0091576E"/>
    <w:p w14:paraId="74EB7616" w14:textId="77777777" w:rsidR="00132FFF" w:rsidRDefault="00132FFF" w:rsidP="0091576E"/>
    <w:p w14:paraId="061DAABF" w14:textId="77777777" w:rsidR="00132FFF" w:rsidRDefault="00132FFF" w:rsidP="0091576E"/>
    <w:p w14:paraId="23FB618A" w14:textId="77777777" w:rsidR="00132FFF" w:rsidRDefault="00132FFF" w:rsidP="0091576E"/>
    <w:p w14:paraId="223066A1" w14:textId="77777777" w:rsidR="00132FFF" w:rsidRDefault="00132FFF" w:rsidP="0091576E"/>
    <w:p w14:paraId="1DC5004D" w14:textId="77777777" w:rsidR="00132FFF" w:rsidRDefault="00132FFF" w:rsidP="0091576E"/>
    <w:p w14:paraId="5C5C79CF" w14:textId="77777777" w:rsidR="00132FFF" w:rsidRDefault="00132FFF" w:rsidP="0091576E"/>
    <w:p w14:paraId="12862194" w14:textId="77777777" w:rsidR="00132FFF" w:rsidRDefault="00132FFF" w:rsidP="0091576E"/>
    <w:p w14:paraId="54F180E7" w14:textId="77777777" w:rsidR="00132FFF" w:rsidRDefault="00132FFF" w:rsidP="0091576E"/>
    <w:p w14:paraId="03B124D8" w14:textId="77777777" w:rsidR="00132FFF" w:rsidRDefault="00132FFF" w:rsidP="0091576E"/>
    <w:p w14:paraId="331BD978" w14:textId="77777777" w:rsidR="00132FFF" w:rsidRDefault="00132FFF" w:rsidP="0091576E"/>
    <w:p w14:paraId="18ADE096" w14:textId="77777777" w:rsidR="00132FFF" w:rsidRDefault="00132FFF" w:rsidP="004678B0">
      <w:pPr>
        <w:pStyle w:val="Heading1"/>
      </w:pPr>
      <w:r>
        <w:br w:type="page"/>
      </w:r>
    </w:p>
    <w:p w14:paraId="30BC7880" w14:textId="3BE10661" w:rsidR="002E7AE0" w:rsidRDefault="002E7AE0" w:rsidP="004678B0">
      <w:pPr>
        <w:pStyle w:val="Heading1"/>
      </w:pPr>
      <w:r>
        <w:t xml:space="preserve"> </w:t>
      </w:r>
      <w:r w:rsidRPr="00132FFF">
        <w:t>Document Control</w:t>
      </w:r>
    </w:p>
    <w:tbl>
      <w:tblPr>
        <w:tblpPr w:leftFromText="180" w:rightFromText="180" w:vertAnchor="page" w:horzAnchor="page" w:tblpX="1299" w:tblpY="2978"/>
        <w:tblW w:w="85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82"/>
        <w:gridCol w:w="2160"/>
        <w:gridCol w:w="3489"/>
      </w:tblGrid>
      <w:tr w:rsidR="002E7AE0" w:rsidRPr="00D0643F" w14:paraId="5B49E884" w14:textId="77777777" w:rsidTr="00196916">
        <w:trPr>
          <w:trHeight w:val="1011"/>
        </w:trPr>
        <w:tc>
          <w:tcPr>
            <w:tcW w:w="2882" w:type="dxa"/>
            <w:shd w:val="clear" w:color="auto" w:fill="auto"/>
            <w:vAlign w:val="center"/>
          </w:tcPr>
          <w:p w14:paraId="2A0ACC39"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Key Contact:</w:t>
            </w:r>
          </w:p>
        </w:tc>
        <w:tc>
          <w:tcPr>
            <w:tcW w:w="5649" w:type="dxa"/>
            <w:gridSpan w:val="2"/>
            <w:shd w:val="clear" w:color="auto" w:fill="auto"/>
            <w:vAlign w:val="center"/>
          </w:tcPr>
          <w:p w14:paraId="778A8B23" w14:textId="274D1A7A" w:rsidR="009D333B" w:rsidRDefault="0AA730EA" w:rsidP="009D333B">
            <w:pPr>
              <w:ind w:left="315"/>
              <w:jc w:val="left"/>
              <w:rPr>
                <w:rFonts w:asciiTheme="minorHAnsi" w:hAnsiTheme="minorHAnsi"/>
                <w:color w:val="0000FF" w:themeColor="hyperlink"/>
                <w:u w:val="single"/>
              </w:rPr>
            </w:pPr>
            <w:r w:rsidRPr="4064AF50">
              <w:rPr>
                <w:rFonts w:asciiTheme="minorHAnsi" w:hAnsiTheme="minorHAnsi"/>
                <w:color w:val="0000FF"/>
                <w:u w:val="single"/>
              </w:rPr>
              <w:t xml:space="preserve">Lisa Nelson </w:t>
            </w:r>
          </w:p>
          <w:p w14:paraId="48A54848" w14:textId="5800A842" w:rsidR="002E7AE0" w:rsidRPr="00D0643F" w:rsidRDefault="70E08D8B" w:rsidP="6CE7571C">
            <w:pPr>
              <w:ind w:left="315"/>
              <w:jc w:val="left"/>
              <w:rPr>
                <w:rFonts w:asciiTheme="minorHAnsi" w:hAnsiTheme="minorHAnsi"/>
              </w:rPr>
            </w:pPr>
            <w:r w:rsidRPr="6CE7571C">
              <w:rPr>
                <w:rFonts w:asciiTheme="minorHAnsi" w:hAnsiTheme="minorHAnsi"/>
                <w:color w:val="0000FF"/>
                <w:u w:val="single"/>
              </w:rPr>
              <w:t>Trust vulnerable children lead</w:t>
            </w:r>
            <w:r w:rsidR="002E7AE0" w:rsidRPr="6CE7571C">
              <w:rPr>
                <w:rFonts w:asciiTheme="minorHAnsi" w:hAnsiTheme="minorHAnsi"/>
              </w:rPr>
              <w:t xml:space="preserve"> </w:t>
            </w:r>
          </w:p>
          <w:p w14:paraId="3AB560A8" w14:textId="217AA77E" w:rsidR="002E7AE0" w:rsidRPr="00D0643F" w:rsidRDefault="002E7AE0" w:rsidP="002E7AE0">
            <w:pPr>
              <w:ind w:left="315"/>
              <w:rPr>
                <w:rFonts w:asciiTheme="minorHAnsi" w:hAnsiTheme="minorHAnsi"/>
              </w:rPr>
            </w:pPr>
          </w:p>
        </w:tc>
      </w:tr>
      <w:tr w:rsidR="002E7AE0" w:rsidRPr="00D0643F" w14:paraId="6158DA6A" w14:textId="77777777" w:rsidTr="00196916">
        <w:trPr>
          <w:trHeight w:val="618"/>
        </w:trPr>
        <w:tc>
          <w:tcPr>
            <w:tcW w:w="2882" w:type="dxa"/>
            <w:shd w:val="clear" w:color="auto" w:fill="auto"/>
            <w:vAlign w:val="center"/>
          </w:tcPr>
          <w:p w14:paraId="3D6A07D7"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Document Reference:</w:t>
            </w:r>
          </w:p>
        </w:tc>
        <w:tc>
          <w:tcPr>
            <w:tcW w:w="5649" w:type="dxa"/>
            <w:gridSpan w:val="2"/>
            <w:shd w:val="clear" w:color="auto" w:fill="auto"/>
            <w:vAlign w:val="center"/>
          </w:tcPr>
          <w:p w14:paraId="27BB8E8F"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ATLP Attendance Policy</w:t>
            </w:r>
          </w:p>
        </w:tc>
      </w:tr>
      <w:tr w:rsidR="002E7AE0" w:rsidRPr="00D0643F" w14:paraId="5B43476B" w14:textId="77777777" w:rsidTr="00196916">
        <w:trPr>
          <w:trHeight w:val="618"/>
        </w:trPr>
        <w:tc>
          <w:tcPr>
            <w:tcW w:w="2882" w:type="dxa"/>
            <w:shd w:val="clear" w:color="auto" w:fill="auto"/>
            <w:vAlign w:val="center"/>
          </w:tcPr>
          <w:p w14:paraId="28C005E0"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 xml:space="preserve">Version </w:t>
            </w:r>
          </w:p>
        </w:tc>
        <w:tc>
          <w:tcPr>
            <w:tcW w:w="5649" w:type="dxa"/>
            <w:gridSpan w:val="2"/>
            <w:shd w:val="clear" w:color="auto" w:fill="auto"/>
            <w:vAlign w:val="center"/>
          </w:tcPr>
          <w:p w14:paraId="69AE3565" w14:textId="2C1AEECD" w:rsidR="002E7AE0" w:rsidRPr="00D0643F" w:rsidRDefault="002E7AE0" w:rsidP="002E7AE0">
            <w:pPr>
              <w:ind w:left="315"/>
              <w:rPr>
                <w:rFonts w:asciiTheme="minorHAnsi" w:hAnsiTheme="minorHAnsi"/>
              </w:rPr>
            </w:pPr>
            <w:r w:rsidRPr="4064AF50">
              <w:rPr>
                <w:rFonts w:asciiTheme="minorHAnsi" w:hAnsiTheme="minorHAnsi"/>
              </w:rPr>
              <w:t>0</w:t>
            </w:r>
            <w:r w:rsidR="3EC71FDC" w:rsidRPr="4064AF50">
              <w:rPr>
                <w:rFonts w:asciiTheme="minorHAnsi" w:hAnsiTheme="minorHAnsi"/>
              </w:rPr>
              <w:t>2</w:t>
            </w:r>
          </w:p>
        </w:tc>
      </w:tr>
      <w:tr w:rsidR="002E7AE0" w:rsidRPr="00D0643F" w14:paraId="71010A05" w14:textId="77777777" w:rsidTr="00196916">
        <w:trPr>
          <w:trHeight w:val="601"/>
        </w:trPr>
        <w:tc>
          <w:tcPr>
            <w:tcW w:w="2882" w:type="dxa"/>
            <w:shd w:val="clear" w:color="auto" w:fill="auto"/>
            <w:vAlign w:val="center"/>
          </w:tcPr>
          <w:p w14:paraId="3F17CB02"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Status</w:t>
            </w:r>
          </w:p>
        </w:tc>
        <w:tc>
          <w:tcPr>
            <w:tcW w:w="5649" w:type="dxa"/>
            <w:gridSpan w:val="2"/>
            <w:shd w:val="clear" w:color="auto" w:fill="auto"/>
            <w:vAlign w:val="center"/>
          </w:tcPr>
          <w:p w14:paraId="0ED3DE3A" w14:textId="41FFBD81" w:rsidR="002E7AE0" w:rsidRPr="00D0643F" w:rsidRDefault="008727CF" w:rsidP="002E7AE0">
            <w:pPr>
              <w:ind w:left="315"/>
              <w:rPr>
                <w:rFonts w:asciiTheme="minorHAnsi" w:hAnsiTheme="minorHAnsi" w:cstheme="minorHAnsi"/>
              </w:rPr>
            </w:pPr>
            <w:r>
              <w:rPr>
                <w:rFonts w:asciiTheme="minorHAnsi" w:hAnsiTheme="minorHAnsi" w:cstheme="minorHAnsi"/>
              </w:rPr>
              <w:t>Approved</w:t>
            </w:r>
          </w:p>
        </w:tc>
      </w:tr>
      <w:tr w:rsidR="002E7AE0" w:rsidRPr="00D0643F" w14:paraId="05C07ECA" w14:textId="77777777" w:rsidTr="00196916">
        <w:trPr>
          <w:trHeight w:val="1065"/>
        </w:trPr>
        <w:tc>
          <w:tcPr>
            <w:tcW w:w="2882" w:type="dxa"/>
            <w:shd w:val="clear" w:color="auto" w:fill="auto"/>
            <w:vAlign w:val="center"/>
          </w:tcPr>
          <w:p w14:paraId="4FEA4F70" w14:textId="53454886" w:rsidR="002E7AE0" w:rsidRPr="00D0643F" w:rsidRDefault="002E7AE0" w:rsidP="6CE7571C">
            <w:pPr>
              <w:ind w:left="315"/>
              <w:rPr>
                <w:rFonts w:asciiTheme="minorHAnsi" w:hAnsiTheme="minorHAnsi"/>
              </w:rPr>
            </w:pPr>
            <w:r w:rsidRPr="6CE7571C">
              <w:rPr>
                <w:rFonts w:asciiTheme="minorHAnsi" w:hAnsiTheme="minorHAnsi"/>
              </w:rPr>
              <w:t>Updated</w:t>
            </w:r>
            <w:r w:rsidR="008B38DD" w:rsidRPr="6CE7571C">
              <w:rPr>
                <w:rFonts w:asciiTheme="minorHAnsi" w:hAnsiTheme="minorHAnsi"/>
              </w:rPr>
              <w:t xml:space="preserve"> </w:t>
            </w:r>
          </w:p>
        </w:tc>
        <w:tc>
          <w:tcPr>
            <w:tcW w:w="5649" w:type="dxa"/>
            <w:gridSpan w:val="2"/>
            <w:shd w:val="clear" w:color="auto" w:fill="auto"/>
            <w:vAlign w:val="center"/>
          </w:tcPr>
          <w:p w14:paraId="6AF64BA2" w14:textId="1A8D6EA2" w:rsidR="002E7AE0" w:rsidRPr="00D0643F" w:rsidRDefault="008727CF" w:rsidP="6CE7571C">
            <w:pPr>
              <w:ind w:left="315"/>
              <w:rPr>
                <w:rFonts w:asciiTheme="minorHAnsi" w:hAnsiTheme="minorHAnsi"/>
              </w:rPr>
            </w:pPr>
            <w:r>
              <w:rPr>
                <w:rFonts w:asciiTheme="minorHAnsi" w:hAnsiTheme="minorHAnsi"/>
              </w:rPr>
              <w:t>July &amp; August 2024</w:t>
            </w:r>
          </w:p>
        </w:tc>
      </w:tr>
      <w:tr w:rsidR="002E7AE0" w:rsidRPr="00D0643F" w14:paraId="491EAC89" w14:textId="77777777" w:rsidTr="00196916">
        <w:trPr>
          <w:trHeight w:val="830"/>
        </w:trPr>
        <w:tc>
          <w:tcPr>
            <w:tcW w:w="2882" w:type="dxa"/>
            <w:shd w:val="clear" w:color="auto" w:fill="auto"/>
            <w:vAlign w:val="center"/>
          </w:tcPr>
          <w:p w14:paraId="44CCC574"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Related Policies</w:t>
            </w:r>
          </w:p>
        </w:tc>
        <w:tc>
          <w:tcPr>
            <w:tcW w:w="5649" w:type="dxa"/>
            <w:gridSpan w:val="2"/>
            <w:shd w:val="clear" w:color="auto" w:fill="auto"/>
            <w:vAlign w:val="center"/>
          </w:tcPr>
          <w:p w14:paraId="7EBFC436" w14:textId="6896BF80" w:rsidR="002E7AE0" w:rsidRPr="00196916" w:rsidRDefault="0093606C" w:rsidP="006228A9">
            <w:pPr>
              <w:pStyle w:val="ListParagraph"/>
              <w:numPr>
                <w:ilvl w:val="0"/>
                <w:numId w:val="20"/>
              </w:numPr>
              <w:rPr>
                <w:rFonts w:asciiTheme="minorHAnsi" w:hAnsiTheme="minorHAnsi"/>
              </w:rPr>
            </w:pPr>
            <w:r w:rsidRPr="00196916">
              <w:rPr>
                <w:rFonts w:asciiTheme="minorHAnsi" w:hAnsiTheme="minorHAnsi"/>
              </w:rPr>
              <w:t>Relationship</w:t>
            </w:r>
            <w:r w:rsidR="00854948" w:rsidRPr="00196916">
              <w:rPr>
                <w:rFonts w:asciiTheme="minorHAnsi" w:hAnsiTheme="minorHAnsi"/>
              </w:rPr>
              <w:t>s</w:t>
            </w:r>
            <w:r w:rsidRPr="00196916">
              <w:rPr>
                <w:rFonts w:asciiTheme="minorHAnsi" w:hAnsiTheme="minorHAnsi"/>
              </w:rPr>
              <w:t xml:space="preserve"> and </w:t>
            </w:r>
            <w:r w:rsidR="002E7AE0" w:rsidRPr="00196916">
              <w:rPr>
                <w:rFonts w:asciiTheme="minorHAnsi" w:hAnsiTheme="minorHAnsi"/>
              </w:rPr>
              <w:t>Behaviour Policy</w:t>
            </w:r>
          </w:p>
          <w:p w14:paraId="70E10577" w14:textId="62213806" w:rsidR="0093606C" w:rsidRPr="00196916" w:rsidRDefault="0093606C" w:rsidP="006228A9">
            <w:pPr>
              <w:pStyle w:val="ListParagraph"/>
              <w:numPr>
                <w:ilvl w:val="0"/>
                <w:numId w:val="20"/>
              </w:numPr>
              <w:rPr>
                <w:rFonts w:asciiTheme="minorHAnsi" w:hAnsiTheme="minorHAnsi" w:cstheme="minorHAnsi"/>
              </w:rPr>
            </w:pPr>
            <w:r w:rsidRPr="00196916">
              <w:rPr>
                <w:rFonts w:asciiTheme="minorHAnsi" w:hAnsiTheme="minorHAnsi" w:cstheme="minorHAnsi"/>
              </w:rPr>
              <w:t xml:space="preserve">Mental Health Policy </w:t>
            </w:r>
          </w:p>
          <w:p w14:paraId="42AE33D1" w14:textId="201FA769" w:rsidR="00BA10F8" w:rsidRPr="00196916" w:rsidRDefault="00BA10F8" w:rsidP="006228A9">
            <w:pPr>
              <w:pStyle w:val="ListParagraph"/>
              <w:numPr>
                <w:ilvl w:val="0"/>
                <w:numId w:val="20"/>
              </w:numPr>
              <w:rPr>
                <w:rFonts w:asciiTheme="minorHAnsi" w:hAnsiTheme="minorHAnsi" w:cstheme="minorHAnsi"/>
              </w:rPr>
            </w:pPr>
            <w:r w:rsidRPr="00196916">
              <w:rPr>
                <w:rFonts w:asciiTheme="minorHAnsi" w:hAnsiTheme="minorHAnsi" w:cstheme="minorHAnsi"/>
              </w:rPr>
              <w:t>Vulnerable Children Strategy</w:t>
            </w:r>
          </w:p>
          <w:p w14:paraId="073F25E2" w14:textId="77777777" w:rsidR="00C65182" w:rsidRPr="00196916" w:rsidRDefault="00C65182" w:rsidP="006228A9">
            <w:pPr>
              <w:pStyle w:val="ListParagraph"/>
              <w:numPr>
                <w:ilvl w:val="0"/>
                <w:numId w:val="20"/>
              </w:numPr>
              <w:rPr>
                <w:rFonts w:asciiTheme="minorHAnsi" w:hAnsiTheme="minorHAnsi" w:cstheme="minorHAnsi"/>
              </w:rPr>
            </w:pPr>
            <w:r w:rsidRPr="00196916">
              <w:rPr>
                <w:rFonts w:asciiTheme="minorHAnsi" w:hAnsiTheme="minorHAnsi" w:cstheme="minorHAnsi"/>
              </w:rPr>
              <w:t>Safeguarding Policy</w:t>
            </w:r>
          </w:p>
          <w:p w14:paraId="1DD739FD" w14:textId="579D0293" w:rsidR="002E7AE0" w:rsidRPr="00196916" w:rsidRDefault="5DE20B57" w:rsidP="006228A9">
            <w:pPr>
              <w:pStyle w:val="ListParagraph"/>
              <w:numPr>
                <w:ilvl w:val="0"/>
                <w:numId w:val="20"/>
              </w:numPr>
              <w:rPr>
                <w:rFonts w:asciiTheme="minorHAnsi" w:hAnsiTheme="minorHAnsi"/>
              </w:rPr>
            </w:pPr>
            <w:r w:rsidRPr="00196916">
              <w:rPr>
                <w:rFonts w:asciiTheme="minorHAnsi" w:hAnsiTheme="minorHAnsi"/>
              </w:rPr>
              <w:t>Online</w:t>
            </w:r>
            <w:r w:rsidR="00E06611" w:rsidRPr="00196916">
              <w:rPr>
                <w:rFonts w:asciiTheme="minorHAnsi" w:hAnsiTheme="minorHAnsi"/>
              </w:rPr>
              <w:t xml:space="preserve"> safety</w:t>
            </w:r>
            <w:r w:rsidR="002E7AE0" w:rsidRPr="00196916">
              <w:rPr>
                <w:rFonts w:asciiTheme="minorHAnsi" w:hAnsiTheme="minorHAnsi"/>
              </w:rPr>
              <w:t xml:space="preserve"> policy</w:t>
            </w:r>
          </w:p>
          <w:p w14:paraId="64D867D0" w14:textId="77777777" w:rsidR="002E7AE0" w:rsidRPr="00196916" w:rsidRDefault="002E7AE0" w:rsidP="006228A9">
            <w:pPr>
              <w:pStyle w:val="ListParagraph"/>
              <w:numPr>
                <w:ilvl w:val="0"/>
                <w:numId w:val="20"/>
              </w:numPr>
              <w:rPr>
                <w:rFonts w:asciiTheme="minorHAnsi" w:hAnsiTheme="minorHAnsi" w:cstheme="minorHAnsi"/>
              </w:rPr>
            </w:pPr>
            <w:r w:rsidRPr="00196916">
              <w:rPr>
                <w:rFonts w:asciiTheme="minorHAnsi" w:hAnsiTheme="minorHAnsi" w:cstheme="minorHAnsi"/>
              </w:rPr>
              <w:t xml:space="preserve">Acceptable Use Policy </w:t>
            </w:r>
          </w:p>
          <w:p w14:paraId="5207A055" w14:textId="76FA2E55" w:rsidR="002E7AE0" w:rsidRPr="00196916" w:rsidRDefault="0FC26CA8" w:rsidP="006228A9">
            <w:pPr>
              <w:pStyle w:val="ListParagraph"/>
              <w:numPr>
                <w:ilvl w:val="0"/>
                <w:numId w:val="20"/>
              </w:numPr>
              <w:rPr>
                <w:rFonts w:asciiTheme="minorHAnsi" w:hAnsiTheme="minorHAnsi"/>
              </w:rPr>
            </w:pPr>
            <w:r w:rsidRPr="00196916">
              <w:rPr>
                <w:rFonts w:asciiTheme="minorHAnsi" w:hAnsiTheme="minorHAnsi"/>
              </w:rPr>
              <w:t>Supporting</w:t>
            </w:r>
            <w:r w:rsidR="00906746" w:rsidRPr="00196916">
              <w:rPr>
                <w:rFonts w:asciiTheme="minorHAnsi" w:hAnsiTheme="minorHAnsi"/>
              </w:rPr>
              <w:t xml:space="preserve"> students with medical needs and </w:t>
            </w:r>
            <w:r w:rsidR="009554D0" w:rsidRPr="00196916">
              <w:rPr>
                <w:rFonts w:asciiTheme="minorHAnsi" w:hAnsiTheme="minorHAnsi"/>
              </w:rPr>
              <w:t xml:space="preserve">pupils with additional health needs </w:t>
            </w:r>
          </w:p>
          <w:p w14:paraId="099EC987" w14:textId="77777777" w:rsidR="002E7AE0" w:rsidRPr="00196916" w:rsidRDefault="002E7AE0" w:rsidP="006228A9">
            <w:pPr>
              <w:pStyle w:val="ListParagraph"/>
              <w:numPr>
                <w:ilvl w:val="0"/>
                <w:numId w:val="20"/>
              </w:numPr>
              <w:rPr>
                <w:rFonts w:asciiTheme="minorHAnsi" w:hAnsiTheme="minorHAnsi" w:cstheme="minorHAnsi"/>
              </w:rPr>
            </w:pPr>
            <w:r w:rsidRPr="00196916">
              <w:rPr>
                <w:rFonts w:asciiTheme="minorHAnsi" w:hAnsiTheme="minorHAnsi" w:cstheme="minorHAnsi"/>
              </w:rPr>
              <w:t>Bring your own device agreement</w:t>
            </w:r>
          </w:p>
          <w:p w14:paraId="2BA6020E" w14:textId="77777777" w:rsidR="002E7AE0" w:rsidRPr="00196916" w:rsidRDefault="002E7AE0" w:rsidP="006228A9">
            <w:pPr>
              <w:pStyle w:val="ListParagraph"/>
              <w:numPr>
                <w:ilvl w:val="0"/>
                <w:numId w:val="20"/>
              </w:numPr>
              <w:rPr>
                <w:rFonts w:asciiTheme="minorHAnsi" w:hAnsiTheme="minorHAnsi" w:cstheme="minorHAnsi"/>
              </w:rPr>
            </w:pPr>
            <w:r w:rsidRPr="00196916">
              <w:rPr>
                <w:rFonts w:asciiTheme="minorHAnsi" w:hAnsiTheme="minorHAnsi" w:cstheme="minorHAnsi"/>
              </w:rPr>
              <w:t>Device Loan Agreement</w:t>
            </w:r>
          </w:p>
          <w:p w14:paraId="1AA9ADE7" w14:textId="77777777" w:rsidR="002E7AE0" w:rsidRPr="00196916" w:rsidRDefault="002E7AE0" w:rsidP="006228A9">
            <w:pPr>
              <w:pStyle w:val="ListParagraph"/>
              <w:numPr>
                <w:ilvl w:val="0"/>
                <w:numId w:val="20"/>
              </w:numPr>
              <w:rPr>
                <w:rFonts w:asciiTheme="minorHAnsi" w:hAnsiTheme="minorHAnsi" w:cstheme="minorHAnsi"/>
              </w:rPr>
            </w:pPr>
            <w:r w:rsidRPr="00196916">
              <w:rPr>
                <w:rFonts w:asciiTheme="minorHAnsi" w:hAnsiTheme="minorHAnsi" w:cstheme="minorHAnsi"/>
              </w:rPr>
              <w:t>GDPR Pupil Privacy Notice</w:t>
            </w:r>
          </w:p>
          <w:p w14:paraId="5C72FAD7" w14:textId="1CA5A55F" w:rsidR="002E7AE0" w:rsidRPr="00196916" w:rsidRDefault="002E7AE0" w:rsidP="006228A9">
            <w:pPr>
              <w:pStyle w:val="ListParagraph"/>
              <w:numPr>
                <w:ilvl w:val="0"/>
                <w:numId w:val="20"/>
              </w:numPr>
              <w:rPr>
                <w:rFonts w:asciiTheme="minorHAnsi" w:hAnsiTheme="minorHAnsi"/>
              </w:rPr>
            </w:pPr>
            <w:r w:rsidRPr="00196916">
              <w:rPr>
                <w:rFonts w:asciiTheme="minorHAnsi" w:hAnsiTheme="minorHAnsi"/>
              </w:rPr>
              <w:t>Risk Management Policy</w:t>
            </w:r>
          </w:p>
          <w:p w14:paraId="7A813016" w14:textId="0E9EBFDD" w:rsidR="002E7AE0" w:rsidRPr="00196916" w:rsidRDefault="1C10A224" w:rsidP="006228A9">
            <w:pPr>
              <w:pStyle w:val="ListParagraph"/>
              <w:numPr>
                <w:ilvl w:val="0"/>
                <w:numId w:val="20"/>
              </w:numPr>
              <w:rPr>
                <w:rFonts w:asciiTheme="minorHAnsi" w:hAnsiTheme="minorHAnsi"/>
              </w:rPr>
            </w:pPr>
            <w:r w:rsidRPr="00196916">
              <w:rPr>
                <w:rFonts w:asciiTheme="minorHAnsi" w:hAnsiTheme="minorHAnsi"/>
              </w:rPr>
              <w:t>Health &amp; Safety Policy</w:t>
            </w:r>
          </w:p>
        </w:tc>
      </w:tr>
      <w:tr w:rsidR="002E7AE0" w:rsidRPr="00D0643F" w14:paraId="1CACDDCE" w14:textId="77777777" w:rsidTr="00196916">
        <w:trPr>
          <w:trHeight w:val="830"/>
        </w:trPr>
        <w:tc>
          <w:tcPr>
            <w:tcW w:w="2882" w:type="dxa"/>
            <w:shd w:val="clear" w:color="auto" w:fill="auto"/>
            <w:vAlign w:val="center"/>
          </w:tcPr>
          <w:p w14:paraId="38CDD704"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Relevant Legislation/Guidance</w:t>
            </w:r>
          </w:p>
        </w:tc>
        <w:tc>
          <w:tcPr>
            <w:tcW w:w="5649" w:type="dxa"/>
            <w:gridSpan w:val="2"/>
            <w:shd w:val="clear" w:color="auto" w:fill="auto"/>
            <w:vAlign w:val="center"/>
          </w:tcPr>
          <w:p w14:paraId="15F3B09D" w14:textId="71A1DE24" w:rsidR="002E7AE0" w:rsidRDefault="002E7AE0" w:rsidP="00A70C4C">
            <w:pPr>
              <w:ind w:left="315"/>
              <w:jc w:val="left"/>
              <w:rPr>
                <w:rFonts w:asciiTheme="minorHAnsi" w:hAnsiTheme="minorHAnsi" w:cstheme="minorHAnsi"/>
                <w:color w:val="0000FF"/>
                <w:u w:val="single"/>
              </w:rPr>
            </w:pPr>
            <w:r w:rsidRPr="00D0643F">
              <w:rPr>
                <w:rFonts w:asciiTheme="minorHAnsi" w:hAnsiTheme="minorHAnsi" w:cstheme="minorHAnsi"/>
              </w:rPr>
              <w:t xml:space="preserve">DfE: </w:t>
            </w:r>
            <w:hyperlink r:id="rId13" w:history="1">
              <w:r w:rsidR="009D6E61" w:rsidRPr="009D6E61">
                <w:rPr>
                  <w:rStyle w:val="Hyperlink"/>
                  <w:rFonts w:asciiTheme="minorHAnsi" w:hAnsiTheme="minorHAnsi" w:cstheme="minorHAnsi"/>
                </w:rPr>
                <w:t>Working together to improve school attendance (applies from 19 August 2024) (publishing.service.gov.uk)</w:t>
              </w:r>
            </w:hyperlink>
            <w:r w:rsidR="009D6E61">
              <w:rPr>
                <w:rFonts w:asciiTheme="minorHAnsi" w:hAnsiTheme="minorHAnsi" w:cstheme="minorHAnsi"/>
              </w:rPr>
              <w:t xml:space="preserve"> </w:t>
            </w:r>
          </w:p>
          <w:p w14:paraId="4C8D885C" w14:textId="77777777" w:rsidR="00BA10F8" w:rsidRDefault="00BA10F8" w:rsidP="00A70C4C">
            <w:pPr>
              <w:ind w:left="315"/>
              <w:jc w:val="left"/>
              <w:rPr>
                <w:rFonts w:asciiTheme="minorHAnsi" w:hAnsiTheme="minorHAnsi" w:cstheme="minorHAnsi"/>
              </w:rPr>
            </w:pPr>
            <w:r w:rsidRPr="00BA10F8">
              <w:rPr>
                <w:rFonts w:asciiTheme="minorHAnsi" w:hAnsiTheme="minorHAnsi" w:cstheme="minorHAnsi"/>
              </w:rPr>
              <w:t>The Education (Penalty Notices) (England) (Amendment) Regulations 2024</w:t>
            </w:r>
          </w:p>
          <w:p w14:paraId="1DB33899" w14:textId="2F70B947" w:rsidR="001C3502" w:rsidRPr="00BA10F8" w:rsidRDefault="00A27C0B" w:rsidP="00A70C4C">
            <w:pPr>
              <w:ind w:left="315"/>
              <w:jc w:val="left"/>
              <w:rPr>
                <w:rFonts w:asciiTheme="minorHAnsi" w:hAnsiTheme="minorHAnsi" w:cstheme="minorHAnsi"/>
              </w:rPr>
            </w:pPr>
            <w:r>
              <w:rPr>
                <w:rFonts w:asciiTheme="minorHAnsi" w:hAnsiTheme="minorHAnsi" w:cstheme="minorHAnsi"/>
              </w:rPr>
              <w:t xml:space="preserve">The </w:t>
            </w:r>
            <w:r w:rsidRPr="00A27C0B">
              <w:rPr>
                <w:rFonts w:asciiTheme="minorHAnsi" w:hAnsiTheme="minorHAnsi" w:cstheme="minorHAnsi"/>
              </w:rPr>
              <w:t>Education (Information about Individual Pupils) (England) (Amendment) Regulations 2024</w:t>
            </w:r>
          </w:p>
          <w:p w14:paraId="5FDE177D" w14:textId="55EF642B" w:rsidR="00BA10F8" w:rsidRPr="006E3F82" w:rsidRDefault="006E3F82" w:rsidP="00A70C4C">
            <w:pPr>
              <w:ind w:left="315"/>
              <w:jc w:val="left"/>
              <w:rPr>
                <w:rFonts w:asciiTheme="minorHAnsi" w:hAnsiTheme="minorHAnsi" w:cstheme="minorHAnsi"/>
              </w:rPr>
            </w:pPr>
            <w:r>
              <w:rPr>
                <w:rFonts w:asciiTheme="minorHAnsi" w:hAnsiTheme="minorHAnsi" w:cstheme="minorHAnsi"/>
              </w:rPr>
              <w:t xml:space="preserve">The </w:t>
            </w:r>
            <w:r w:rsidRPr="006E3F82">
              <w:rPr>
                <w:rFonts w:asciiTheme="minorHAnsi" w:hAnsiTheme="minorHAnsi" w:cstheme="minorHAnsi"/>
              </w:rPr>
              <w:t>School Attendance (Pupil Registration) (England) Regulations 2024</w:t>
            </w:r>
          </w:p>
          <w:p w14:paraId="674351FA" w14:textId="35CE47B3" w:rsidR="00BF7BAA" w:rsidRPr="00D0643F" w:rsidRDefault="00966A4B" w:rsidP="00A70C4C">
            <w:pPr>
              <w:ind w:left="315"/>
              <w:jc w:val="left"/>
              <w:rPr>
                <w:rFonts w:asciiTheme="minorHAnsi" w:hAnsiTheme="minorHAnsi" w:cstheme="minorHAnsi"/>
              </w:rPr>
            </w:pPr>
            <w:r>
              <w:rPr>
                <w:rFonts w:asciiTheme="minorHAnsi" w:hAnsiTheme="minorHAnsi" w:cstheme="minorHAnsi"/>
              </w:rPr>
              <w:t xml:space="preserve">DfE: </w:t>
            </w:r>
            <w:hyperlink r:id="rId14" w:history="1">
              <w:r w:rsidR="00C65182" w:rsidRPr="00C65182">
                <w:rPr>
                  <w:rStyle w:val="Hyperlink"/>
                  <w:rFonts w:asciiTheme="minorHAnsi" w:hAnsiTheme="minorHAnsi" w:cstheme="minorHAnsi"/>
                </w:rPr>
                <w:t>Keeping children safe in education 2024 (publishing.service.gov.uk)</w:t>
              </w:r>
            </w:hyperlink>
          </w:p>
        </w:tc>
      </w:tr>
      <w:tr w:rsidR="002E7AE0" w:rsidRPr="00D0643F" w14:paraId="1EE65EE4" w14:textId="77777777" w:rsidTr="00196916">
        <w:trPr>
          <w:trHeight w:val="1395"/>
        </w:trPr>
        <w:tc>
          <w:tcPr>
            <w:tcW w:w="2882" w:type="dxa"/>
            <w:shd w:val="clear" w:color="auto" w:fill="auto"/>
            <w:vAlign w:val="center"/>
          </w:tcPr>
          <w:p w14:paraId="2EC5F696"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Review Date/Frequency</w:t>
            </w:r>
          </w:p>
        </w:tc>
        <w:tc>
          <w:tcPr>
            <w:tcW w:w="5649" w:type="dxa"/>
            <w:gridSpan w:val="2"/>
            <w:shd w:val="clear" w:color="auto" w:fill="auto"/>
            <w:vAlign w:val="center"/>
          </w:tcPr>
          <w:p w14:paraId="7E30F50A" w14:textId="77777777" w:rsidR="002E7AE0" w:rsidRDefault="002E7AE0" w:rsidP="002E7AE0">
            <w:pPr>
              <w:ind w:left="315"/>
              <w:rPr>
                <w:rFonts w:asciiTheme="minorHAnsi" w:hAnsiTheme="minorHAnsi" w:cstheme="minorHAnsi"/>
              </w:rPr>
            </w:pPr>
            <w:r w:rsidRPr="00D0643F">
              <w:rPr>
                <w:rFonts w:asciiTheme="minorHAnsi" w:hAnsiTheme="minorHAnsi" w:cstheme="minorHAnsi"/>
              </w:rPr>
              <w:t>Biennial</w:t>
            </w:r>
            <w:r w:rsidR="003B06B5">
              <w:rPr>
                <w:rFonts w:asciiTheme="minorHAnsi" w:hAnsiTheme="minorHAnsi" w:cstheme="minorHAnsi"/>
              </w:rPr>
              <w:t xml:space="preserve"> or upon legislative change. </w:t>
            </w:r>
          </w:p>
          <w:p w14:paraId="7B91AEA8" w14:textId="59DFEC4C" w:rsidR="003B06B5" w:rsidRPr="00D0643F" w:rsidRDefault="003B06B5" w:rsidP="002E7AE0">
            <w:pPr>
              <w:ind w:left="315"/>
              <w:rPr>
                <w:rFonts w:asciiTheme="minorHAnsi" w:hAnsiTheme="minorHAnsi" w:cstheme="minorHAnsi"/>
              </w:rPr>
            </w:pPr>
            <w:r>
              <w:rPr>
                <w:rFonts w:asciiTheme="minorHAnsi" w:hAnsiTheme="minorHAnsi" w:cstheme="minorHAnsi"/>
              </w:rPr>
              <w:t>November 2024</w:t>
            </w:r>
          </w:p>
        </w:tc>
      </w:tr>
      <w:tr w:rsidR="002E7AE0" w:rsidRPr="00D0643F" w14:paraId="34B3FB7C" w14:textId="77777777" w:rsidTr="00196916">
        <w:trPr>
          <w:trHeight w:val="601"/>
        </w:trPr>
        <w:tc>
          <w:tcPr>
            <w:tcW w:w="2882" w:type="dxa"/>
            <w:shd w:val="clear" w:color="auto" w:fill="auto"/>
            <w:vAlign w:val="center"/>
          </w:tcPr>
          <w:p w14:paraId="06D30E0C"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Approved/Ratified By</w:t>
            </w:r>
          </w:p>
        </w:tc>
        <w:tc>
          <w:tcPr>
            <w:tcW w:w="2160" w:type="dxa"/>
            <w:shd w:val="clear" w:color="auto" w:fill="auto"/>
            <w:vAlign w:val="center"/>
          </w:tcPr>
          <w:p w14:paraId="69CEA531" w14:textId="77777777" w:rsidR="002E7AE0" w:rsidRPr="00D0643F" w:rsidRDefault="002E7AE0" w:rsidP="002E7AE0">
            <w:pPr>
              <w:ind w:left="315"/>
              <w:rPr>
                <w:rFonts w:asciiTheme="minorHAnsi" w:hAnsiTheme="minorHAnsi" w:cstheme="minorHAnsi"/>
              </w:rPr>
            </w:pPr>
            <w:r w:rsidRPr="00D0643F">
              <w:rPr>
                <w:rFonts w:asciiTheme="minorHAnsi" w:hAnsiTheme="minorHAnsi" w:cstheme="minorHAnsi"/>
              </w:rPr>
              <w:t>School Improvement Scrutiny Committee</w:t>
            </w:r>
          </w:p>
        </w:tc>
        <w:tc>
          <w:tcPr>
            <w:tcW w:w="3489" w:type="dxa"/>
            <w:shd w:val="clear" w:color="auto" w:fill="auto"/>
            <w:vAlign w:val="center"/>
          </w:tcPr>
          <w:p w14:paraId="37A449E7" w14:textId="782D36E0" w:rsidR="002E7AE0" w:rsidRPr="00D0643F" w:rsidRDefault="004C7A84" w:rsidP="008727CF">
            <w:pPr>
              <w:rPr>
                <w:rFonts w:asciiTheme="minorHAnsi" w:hAnsiTheme="minorHAnsi" w:cstheme="minorHAnsi"/>
              </w:rPr>
            </w:pPr>
            <w:r>
              <w:rPr>
                <w:rFonts w:asciiTheme="minorHAnsi" w:hAnsiTheme="minorHAnsi" w:cstheme="minorHAnsi"/>
              </w:rPr>
              <w:t>31/8/24</w:t>
            </w:r>
          </w:p>
        </w:tc>
      </w:tr>
    </w:tbl>
    <w:p w14:paraId="45213088" w14:textId="77777777" w:rsidR="002E7AE0" w:rsidRDefault="002E7AE0" w:rsidP="0091576E"/>
    <w:p w14:paraId="6E240384" w14:textId="77777777" w:rsidR="002E7AE0" w:rsidRDefault="002E7AE0" w:rsidP="0091576E"/>
    <w:p w14:paraId="29C939AE" w14:textId="77777777" w:rsidR="002E7AE0" w:rsidRDefault="002E7AE0" w:rsidP="0091576E"/>
    <w:p w14:paraId="24886447" w14:textId="77777777" w:rsidR="002E7AE0" w:rsidRDefault="002E7AE0" w:rsidP="0091576E"/>
    <w:p w14:paraId="683DB287" w14:textId="77777777" w:rsidR="002E7AE0" w:rsidRDefault="002E7AE0" w:rsidP="0091576E"/>
    <w:p w14:paraId="1427DD34" w14:textId="77777777" w:rsidR="002E7AE0" w:rsidRDefault="002E7AE0" w:rsidP="0091576E"/>
    <w:p w14:paraId="24090C8B" w14:textId="77777777" w:rsidR="002E7AE0" w:rsidRDefault="002E7AE0" w:rsidP="0091576E"/>
    <w:p w14:paraId="5E7A4C74" w14:textId="77777777" w:rsidR="002E7AE0" w:rsidRDefault="002E7AE0" w:rsidP="0091576E"/>
    <w:p w14:paraId="20B7EB56" w14:textId="77777777" w:rsidR="002E7AE0" w:rsidRDefault="002E7AE0" w:rsidP="0091576E"/>
    <w:p w14:paraId="11477B5C" w14:textId="77777777" w:rsidR="002E7AE0" w:rsidRDefault="002E7AE0" w:rsidP="0091576E"/>
    <w:p w14:paraId="7DF6EA4B" w14:textId="77777777" w:rsidR="002E7AE0" w:rsidRDefault="002E7AE0" w:rsidP="0091576E"/>
    <w:p w14:paraId="51F083AA" w14:textId="77777777" w:rsidR="002E7AE0" w:rsidRDefault="002E7AE0" w:rsidP="0091576E"/>
    <w:p w14:paraId="4C545CBA" w14:textId="77777777" w:rsidR="002E7AE0" w:rsidRDefault="002E7AE0" w:rsidP="0091576E"/>
    <w:p w14:paraId="5FD64FAF" w14:textId="77777777" w:rsidR="002E7AE0" w:rsidRDefault="002E7AE0" w:rsidP="0091576E"/>
    <w:p w14:paraId="3021A660" w14:textId="77777777" w:rsidR="002E7AE0" w:rsidRDefault="002E7AE0" w:rsidP="0091576E"/>
    <w:p w14:paraId="7A504743" w14:textId="77777777" w:rsidR="002E7AE0" w:rsidRDefault="002E7AE0" w:rsidP="0091576E"/>
    <w:p w14:paraId="23D6AE2D" w14:textId="77777777" w:rsidR="002E7AE0" w:rsidRDefault="002E7AE0" w:rsidP="0091576E"/>
    <w:p w14:paraId="484C1838" w14:textId="77777777" w:rsidR="002E7AE0" w:rsidRDefault="002E7AE0" w:rsidP="0091576E"/>
    <w:p w14:paraId="74D79F53" w14:textId="77777777" w:rsidR="002E7AE0" w:rsidRDefault="002E7AE0" w:rsidP="0091576E"/>
    <w:p w14:paraId="49E32D94" w14:textId="77777777" w:rsidR="002E7AE0" w:rsidRDefault="002E7AE0" w:rsidP="0091576E"/>
    <w:p w14:paraId="7A873492" w14:textId="77777777" w:rsidR="002E7AE0" w:rsidRDefault="002E7AE0" w:rsidP="0091576E"/>
    <w:p w14:paraId="7315EB7A" w14:textId="77777777" w:rsidR="002E7AE0" w:rsidRDefault="002E7AE0" w:rsidP="0091576E"/>
    <w:p w14:paraId="39A8AE13" w14:textId="77777777" w:rsidR="002E7AE0" w:rsidRDefault="002E7AE0" w:rsidP="0091576E"/>
    <w:p w14:paraId="4D8BDB8A" w14:textId="77777777" w:rsidR="002E7AE0" w:rsidRDefault="002E7AE0" w:rsidP="0091576E"/>
    <w:p w14:paraId="27A35229" w14:textId="77777777" w:rsidR="004678B0" w:rsidRDefault="004678B0" w:rsidP="0091576E"/>
    <w:p w14:paraId="71AC8350" w14:textId="77777777" w:rsidR="004678B0" w:rsidRDefault="004678B0" w:rsidP="004678B0">
      <w:pPr>
        <w:pStyle w:val="Heading1"/>
      </w:pPr>
      <w:r>
        <w:br w:type="page"/>
      </w:r>
    </w:p>
    <w:p w14:paraId="2A7BF431" w14:textId="57AFEDB0" w:rsidR="00506FF3" w:rsidRDefault="00502879" w:rsidP="006228A9">
      <w:pPr>
        <w:pStyle w:val="Heading1"/>
        <w:numPr>
          <w:ilvl w:val="0"/>
          <w:numId w:val="14"/>
        </w:numPr>
      </w:pPr>
      <w:r>
        <w:t>Aim</w:t>
      </w:r>
      <w:r w:rsidR="007A19EA">
        <w:t>s</w:t>
      </w:r>
      <w:r>
        <w:t xml:space="preserve"> of this policy</w:t>
      </w:r>
    </w:p>
    <w:p w14:paraId="07DC69D8" w14:textId="1E2AA0BC" w:rsidR="00DE0E32" w:rsidRPr="00307503" w:rsidRDefault="008C37B7" w:rsidP="009B120D">
      <w:pPr>
        <w:pStyle w:val="BodyText1"/>
      </w:pPr>
      <w:r w:rsidRPr="00307503">
        <w:t xml:space="preserve">To </w:t>
      </w:r>
      <w:r w:rsidR="002A4944" w:rsidRPr="00307503">
        <w:t>create a framework of expectations for staff</w:t>
      </w:r>
      <w:r w:rsidR="00BD2CCB">
        <w:t xml:space="preserve"> </w:t>
      </w:r>
      <w:r w:rsidR="00E21ED5" w:rsidRPr="00307503">
        <w:t>which will</w:t>
      </w:r>
      <w:r w:rsidR="002A4944" w:rsidRPr="00307503">
        <w:t xml:space="preserve"> ensure all children and young people feel welcomed, </w:t>
      </w:r>
      <w:r w:rsidR="00E21ED5" w:rsidRPr="00307503">
        <w:t>and experience equity, understanding, belonging and love at each of our A</w:t>
      </w:r>
      <w:r w:rsidR="00D92D27" w:rsidRPr="00307503">
        <w:t xml:space="preserve">rthur </w:t>
      </w:r>
      <w:r w:rsidR="00E21ED5" w:rsidRPr="00307503">
        <w:t>T</w:t>
      </w:r>
      <w:r w:rsidR="00D92D27" w:rsidRPr="00307503">
        <w:t xml:space="preserve">erry </w:t>
      </w:r>
      <w:r w:rsidR="00E21ED5" w:rsidRPr="00307503">
        <w:t>L</w:t>
      </w:r>
      <w:r w:rsidR="00D92D27" w:rsidRPr="00307503">
        <w:t xml:space="preserve">earning </w:t>
      </w:r>
      <w:r w:rsidR="00E21ED5" w:rsidRPr="00307503">
        <w:t>P</w:t>
      </w:r>
      <w:r w:rsidR="00D92D27" w:rsidRPr="00307503">
        <w:t>artnership</w:t>
      </w:r>
      <w:r w:rsidR="00E21ED5" w:rsidRPr="00307503">
        <w:t xml:space="preserve"> family of schools.  </w:t>
      </w:r>
    </w:p>
    <w:p w14:paraId="7053BB90" w14:textId="3D3AFE71" w:rsidR="008C37B7" w:rsidRPr="00307503" w:rsidRDefault="000449D2" w:rsidP="009B120D">
      <w:pPr>
        <w:pStyle w:val="BodyText1"/>
      </w:pPr>
      <w:r w:rsidRPr="00307503">
        <w:t>To</w:t>
      </w:r>
      <w:r w:rsidR="00DE0E32" w:rsidRPr="00307503">
        <w:t xml:space="preserve"> s</w:t>
      </w:r>
      <w:r w:rsidR="00E21ED5" w:rsidRPr="00307503">
        <w:t>upport</w:t>
      </w:r>
      <w:r w:rsidR="00DE0E32" w:rsidRPr="00307503">
        <w:t xml:space="preserve"> children</w:t>
      </w:r>
      <w:r w:rsidR="008439AB" w:rsidRPr="00307503">
        <w:t xml:space="preserve"> and young people</w:t>
      </w:r>
      <w:r w:rsidR="00E21ED5" w:rsidRPr="00307503">
        <w:t xml:space="preserve"> to</w:t>
      </w:r>
      <w:r w:rsidR="003E31F9" w:rsidRPr="00307503">
        <w:t xml:space="preserve"> </w:t>
      </w:r>
      <w:r w:rsidR="00615B74" w:rsidRPr="00307503">
        <w:t xml:space="preserve">feel safe </w:t>
      </w:r>
      <w:r w:rsidR="00D20581" w:rsidRPr="00307503">
        <w:t>enough to come to</w:t>
      </w:r>
      <w:r w:rsidR="003E31F9" w:rsidRPr="00307503">
        <w:t xml:space="preserve"> school every day, </w:t>
      </w:r>
      <w:r w:rsidR="00776F19" w:rsidRPr="00307503">
        <w:t>therefor</w:t>
      </w:r>
      <w:r w:rsidR="003E31F9" w:rsidRPr="00307503">
        <w:t xml:space="preserve">e </w:t>
      </w:r>
      <w:r w:rsidR="00776F19" w:rsidRPr="00307503">
        <w:t>achieving</w:t>
      </w:r>
      <w:r w:rsidR="008C37B7" w:rsidRPr="00307503">
        <w:t xml:space="preserve"> excellent levels of attendance</w:t>
      </w:r>
      <w:r w:rsidR="00B97F1B" w:rsidRPr="00307503">
        <w:t>,</w:t>
      </w:r>
      <w:r w:rsidR="00DE0E32" w:rsidRPr="00307503">
        <w:t xml:space="preserve"> </w:t>
      </w:r>
      <w:r w:rsidR="00194B29" w:rsidRPr="00307503">
        <w:t>punctuality,</w:t>
      </w:r>
      <w:r w:rsidR="008C37B7" w:rsidRPr="00307503">
        <w:t xml:space="preserve"> </w:t>
      </w:r>
      <w:r w:rsidR="00B97F1B" w:rsidRPr="00307503">
        <w:t>and readiness to learn</w:t>
      </w:r>
      <w:r w:rsidR="00C56528">
        <w:t xml:space="preserve">, so they can fulfil their potential. </w:t>
      </w:r>
      <w:r w:rsidR="00B97F1B" w:rsidRPr="00307503">
        <w:t xml:space="preserve"> </w:t>
      </w:r>
    </w:p>
    <w:p w14:paraId="1C3926F8" w14:textId="171AEC6D" w:rsidR="000449D2" w:rsidRDefault="00194B29" w:rsidP="009B120D">
      <w:pPr>
        <w:pStyle w:val="BodyText1"/>
      </w:pPr>
      <w:r w:rsidRPr="00307503">
        <w:t>To understand the barriers which impact on school attendance and punctuality</w:t>
      </w:r>
      <w:r w:rsidR="00BA631A">
        <w:t>. T</w:t>
      </w:r>
      <w:r w:rsidR="00093073">
        <w:t>hrough</w:t>
      </w:r>
      <w:r w:rsidR="00093073" w:rsidRPr="00307503">
        <w:t xml:space="preserve"> curiosity, understanding </w:t>
      </w:r>
      <w:r w:rsidR="00FC2CA3" w:rsidRPr="00307503">
        <w:t>and empathy</w:t>
      </w:r>
      <w:r w:rsidR="00BA631A">
        <w:t xml:space="preserve">, </w:t>
      </w:r>
      <w:r w:rsidR="00FC2CA3" w:rsidRPr="00307503">
        <w:t xml:space="preserve">use </w:t>
      </w:r>
      <w:r w:rsidR="00295AA8" w:rsidRPr="00307503">
        <w:t xml:space="preserve">a </w:t>
      </w:r>
      <w:r w:rsidR="00FC2CA3" w:rsidRPr="00307503">
        <w:t>solution</w:t>
      </w:r>
      <w:r w:rsidR="00BE7503" w:rsidRPr="00307503">
        <w:t>-</w:t>
      </w:r>
      <w:r w:rsidR="00FC2CA3" w:rsidRPr="00307503">
        <w:t xml:space="preserve">focussed approach to offer support </w:t>
      </w:r>
      <w:r w:rsidR="00892880" w:rsidRPr="00307503">
        <w:t xml:space="preserve">and interventions based on each </w:t>
      </w:r>
      <w:r w:rsidR="00BB042B">
        <w:t>student</w:t>
      </w:r>
      <w:r w:rsidR="002738ED">
        <w:t>’s</w:t>
      </w:r>
      <w:r w:rsidR="00892880" w:rsidRPr="00307503">
        <w:t xml:space="preserve"> unique </w:t>
      </w:r>
      <w:r w:rsidR="002738ED" w:rsidRPr="00307503">
        <w:t>circumstances.</w:t>
      </w:r>
    </w:p>
    <w:p w14:paraId="763C66A3" w14:textId="401D0C07" w:rsidR="003255A2" w:rsidRPr="00307503" w:rsidRDefault="003255A2" w:rsidP="009B120D">
      <w:pPr>
        <w:pStyle w:val="BodyText1"/>
      </w:pPr>
      <w:r>
        <w:t xml:space="preserve">To help parents and carers understand the importance of good attendance, how the school will support their children to attend well, and the actions that school will take when children </w:t>
      </w:r>
      <w:r w:rsidR="007C2E5B">
        <w:t xml:space="preserve">and young people </w:t>
      </w:r>
      <w:r>
        <w:t>are absen</w:t>
      </w:r>
      <w:r w:rsidR="00724456">
        <w:t xml:space="preserve">t from school. </w:t>
      </w:r>
      <w:r w:rsidR="00A61187">
        <w:t xml:space="preserve"> </w:t>
      </w:r>
    </w:p>
    <w:p w14:paraId="54C8B807" w14:textId="43D75E62" w:rsidR="009C082A" w:rsidRDefault="5AB91085" w:rsidP="006228A9">
      <w:pPr>
        <w:pStyle w:val="Heading1"/>
        <w:numPr>
          <w:ilvl w:val="0"/>
          <w:numId w:val="14"/>
        </w:numPr>
        <w:spacing w:after="120"/>
      </w:pPr>
      <w:r>
        <w:t xml:space="preserve">Key principles </w:t>
      </w:r>
    </w:p>
    <w:p w14:paraId="3E895908"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Building strong and trusting relationships and knowing our children and families well is key.</w:t>
      </w:r>
    </w:p>
    <w:p w14:paraId="3629645E"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 xml:space="preserve">Good attendance will enable children and young people to thrive. Students who attend school well are much more likely to have positive physical and mental health and achieve positive outcomes. The impact of good attendance is felt long after children and young people leave school. </w:t>
      </w:r>
    </w:p>
    <w:p w14:paraId="6CFC4988"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Improving attendance is everyone’s business.</w:t>
      </w:r>
    </w:p>
    <w:p w14:paraId="259DC904"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 xml:space="preserve">The foundation of securing good attendance is that the school is a calm, orderly, safe, and supportive environment. </w:t>
      </w:r>
    </w:p>
    <w:p w14:paraId="3135536E"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 xml:space="preserve">Our schools will be places where all children feel they belong. Children and young people who feel a sense of belonging at school are much more likely to attend well. </w:t>
      </w:r>
    </w:p>
    <w:p w14:paraId="65CE668B" w14:textId="77777777" w:rsidR="000D2CAC" w:rsidRDefault="023ABDF3" w:rsidP="006228A9">
      <w:pPr>
        <w:pStyle w:val="Bullet2"/>
        <w:numPr>
          <w:ilvl w:val="0"/>
          <w:numId w:val="17"/>
        </w:numPr>
        <w:spacing w:after="0"/>
        <w:rPr>
          <w:rFonts w:ascii="Calibri" w:hAnsi="Calibri" w:cs="Calibri"/>
        </w:rPr>
      </w:pPr>
      <w:r w:rsidRPr="479CC9A9">
        <w:rPr>
          <w:rFonts w:ascii="Calibri" w:hAnsi="Calibri" w:cs="Calibri"/>
        </w:rPr>
        <w:t xml:space="preserve">Working together collaboratively with children and families, the Local Authority (LA), and other partner organisations is essential to bring about change. </w:t>
      </w:r>
    </w:p>
    <w:p w14:paraId="63F7F75D" w14:textId="67437A73" w:rsidR="00984C4F" w:rsidRPr="001D6E28" w:rsidRDefault="1D8D0083" w:rsidP="006228A9">
      <w:pPr>
        <w:pStyle w:val="Bullet2"/>
        <w:numPr>
          <w:ilvl w:val="0"/>
          <w:numId w:val="17"/>
        </w:numPr>
        <w:spacing w:after="0"/>
        <w:rPr>
          <w:rFonts w:ascii="Calibri" w:hAnsi="Calibri" w:cs="Calibri"/>
        </w:rPr>
      </w:pPr>
      <w:r w:rsidRPr="479CC9A9">
        <w:rPr>
          <w:rFonts w:ascii="Calibri" w:hAnsi="Calibri" w:cs="Calibri"/>
        </w:rPr>
        <w:t>Children and young people with medical conditions, and/or SEND, will be made to feel welcome and cared for at school</w:t>
      </w:r>
      <w:r w:rsidR="0CDC65E4" w:rsidRPr="479CC9A9">
        <w:rPr>
          <w:rFonts w:ascii="Calibri" w:hAnsi="Calibri" w:cs="Calibri"/>
        </w:rPr>
        <w:t xml:space="preserve"> and </w:t>
      </w:r>
      <w:r w:rsidR="4052E3A0" w:rsidRPr="479CC9A9">
        <w:rPr>
          <w:rFonts w:ascii="Calibri" w:hAnsi="Calibri" w:cs="Calibri"/>
        </w:rPr>
        <w:t>encouraged t</w:t>
      </w:r>
      <w:r w:rsidR="0CDC65E4" w:rsidRPr="479CC9A9">
        <w:rPr>
          <w:rFonts w:ascii="Calibri" w:hAnsi="Calibri" w:cs="Calibri"/>
        </w:rPr>
        <w:t xml:space="preserve">o play a full role in school life. We will support these children when their medical conditions mean they are unable to attend school. </w:t>
      </w:r>
    </w:p>
    <w:p w14:paraId="3A40DC8E"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Successfully treating the root causes of absence and removing barriers to attendance should be a priority for every child.</w:t>
      </w:r>
    </w:p>
    <w:p w14:paraId="655A094D"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 xml:space="preserve">The law entitles every child of compulsory age to an efficient, full-time education suitable to their age, aptitude, and any special educational need and/or disability (SEND) they may have. </w:t>
      </w:r>
    </w:p>
    <w:p w14:paraId="4A23C762" w14:textId="77777777" w:rsidR="000D2CAC" w:rsidRPr="001D6E28" w:rsidRDefault="000D2CAC" w:rsidP="006228A9">
      <w:pPr>
        <w:pStyle w:val="Bullet2"/>
        <w:numPr>
          <w:ilvl w:val="0"/>
          <w:numId w:val="17"/>
        </w:numPr>
        <w:spacing w:after="0"/>
        <w:rPr>
          <w:rFonts w:ascii="Calibri" w:hAnsi="Calibri" w:cs="Calibri"/>
        </w:rPr>
      </w:pPr>
      <w:r w:rsidRPr="1B526CC9">
        <w:rPr>
          <w:rFonts w:ascii="Calibri" w:hAnsi="Calibri" w:cs="Calibri"/>
        </w:rPr>
        <w:t xml:space="preserve">It is the legal responsibility of every parent to make sure their child receives the education they are entitled to and attends every day the school is open when possible. </w:t>
      </w:r>
    </w:p>
    <w:p w14:paraId="707E7E45" w14:textId="77777777" w:rsidR="000D2CAC" w:rsidRDefault="000D2CAC" w:rsidP="00350EE8">
      <w:pPr>
        <w:pStyle w:val="Bullet2"/>
        <w:spacing w:after="0"/>
      </w:pPr>
    </w:p>
    <w:p w14:paraId="359DDC0D" w14:textId="77777777" w:rsidR="00463A13" w:rsidRDefault="00463A13" w:rsidP="6CE7571C">
      <w:pPr>
        <w:pStyle w:val="Bullet2"/>
        <w:spacing w:after="0"/>
        <w:ind w:firstLine="0"/>
      </w:pPr>
    </w:p>
    <w:p w14:paraId="0C5E5F00" w14:textId="45DE319F" w:rsidR="00463A13" w:rsidRDefault="00463A13" w:rsidP="006228A9">
      <w:pPr>
        <w:pStyle w:val="Heading1"/>
        <w:numPr>
          <w:ilvl w:val="0"/>
          <w:numId w:val="14"/>
        </w:numPr>
      </w:pPr>
      <w:r>
        <w:t xml:space="preserve">Working together to improve attendance </w:t>
      </w:r>
    </w:p>
    <w:p w14:paraId="4391433E" w14:textId="6CEA2791" w:rsidR="00350EE8" w:rsidRDefault="005B0EA3" w:rsidP="009B120D">
      <w:pPr>
        <w:pStyle w:val="BodyText1"/>
      </w:pPr>
      <w:r>
        <w:t xml:space="preserve">We follow a </w:t>
      </w:r>
      <w:r w:rsidR="006D600F">
        <w:t>‘s</w:t>
      </w:r>
      <w:r>
        <w:t>upport</w:t>
      </w:r>
      <w:r w:rsidR="006D600F">
        <w:t xml:space="preserve"> f</w:t>
      </w:r>
      <w:r>
        <w:t>irst</w:t>
      </w:r>
      <w:r w:rsidR="006D600F">
        <w:t>’</w:t>
      </w:r>
      <w:r>
        <w:t xml:space="preserve"> </w:t>
      </w:r>
      <w:r w:rsidR="006D600F">
        <w:t>m</w:t>
      </w:r>
      <w:r>
        <w:t xml:space="preserve">odel and </w:t>
      </w:r>
      <w:r w:rsidR="00FF6379">
        <w:t>work together with a</w:t>
      </w:r>
      <w:r w:rsidR="00241E2D">
        <w:t>ll partners to:</w:t>
      </w:r>
    </w:p>
    <w:p w14:paraId="54418914" w14:textId="4AFC13D2" w:rsidR="00350EE8" w:rsidRDefault="00350EE8" w:rsidP="009B120D">
      <w:pPr>
        <w:pStyle w:val="BodyText1"/>
      </w:pPr>
      <w:r>
        <w:t>Expect</w:t>
      </w:r>
    </w:p>
    <w:p w14:paraId="791BC3CF" w14:textId="6050E37F" w:rsidR="005063D8" w:rsidRDefault="00692B1F" w:rsidP="6CE7571C">
      <w:pPr>
        <w:pStyle w:val="BodyText1"/>
      </w:pPr>
      <w:r>
        <w:t xml:space="preserve">Aspire to high standards of attendance from all </w:t>
      </w:r>
      <w:r w:rsidR="005063D8">
        <w:t xml:space="preserve">children, young people, </w:t>
      </w:r>
      <w:r w:rsidR="003A55F4">
        <w:t>parents,</w:t>
      </w:r>
      <w:r w:rsidR="005063D8">
        <w:t xml:space="preserve"> and carers</w:t>
      </w:r>
      <w:r>
        <w:t xml:space="preserve"> and build a culture where all can, and want to, be in school and ready to learn by prioritising attendance improvement across the school.</w:t>
      </w:r>
    </w:p>
    <w:p w14:paraId="7D0A6ACF" w14:textId="7BC0B2A2" w:rsidR="00241E2D" w:rsidRDefault="00241E2D" w:rsidP="009B120D">
      <w:pPr>
        <w:pStyle w:val="BodyText1"/>
      </w:pPr>
      <w:r>
        <w:t>Monitor</w:t>
      </w:r>
    </w:p>
    <w:p w14:paraId="72ECDD10" w14:textId="3276D19E" w:rsidR="00692B1F" w:rsidRDefault="00692B1F" w:rsidP="6CE7571C">
      <w:pPr>
        <w:pStyle w:val="BodyText1"/>
      </w:pPr>
      <w:r>
        <w:t>Rigorously use attendance data to identify patterns of poor attendance (at individual and cohort level) as soon as possible so all parties can work together to resolve them before they become entrenched.</w:t>
      </w:r>
    </w:p>
    <w:p w14:paraId="3A248B7E" w14:textId="4BC0A56A" w:rsidR="00241E2D" w:rsidRDefault="00241E2D" w:rsidP="009B120D">
      <w:pPr>
        <w:pStyle w:val="BodyText1"/>
      </w:pPr>
      <w:r>
        <w:t>Listen and understand</w:t>
      </w:r>
    </w:p>
    <w:p w14:paraId="763AE7C2" w14:textId="1D07DE5B" w:rsidR="00692B1F" w:rsidRDefault="7FD6392B" w:rsidP="6CE7571C">
      <w:pPr>
        <w:pStyle w:val="BodyText1"/>
      </w:pPr>
      <w:r>
        <w:t xml:space="preserve">When a pattern is spotted, discuss with </w:t>
      </w:r>
      <w:r w:rsidR="589D4BDB">
        <w:t>children, young people, parents and carers</w:t>
      </w:r>
      <w:r>
        <w:t xml:space="preserve"> to listen to and understand barriers to attendance and agree how all partners can work together to resolve them.</w:t>
      </w:r>
    </w:p>
    <w:p w14:paraId="057418CE" w14:textId="150A2F78" w:rsidR="00241E2D" w:rsidRDefault="00241E2D" w:rsidP="009B120D">
      <w:pPr>
        <w:pStyle w:val="BodyText1"/>
      </w:pPr>
      <w:r>
        <w:t>Facilitate support</w:t>
      </w:r>
    </w:p>
    <w:p w14:paraId="1B28DD5A" w14:textId="24E4173F" w:rsidR="00902483" w:rsidRDefault="7FD6392B" w:rsidP="6CE7571C">
      <w:pPr>
        <w:pStyle w:val="BodyText1"/>
      </w:pPr>
      <w:r>
        <w:t xml:space="preserve">Remove barriers in school and help </w:t>
      </w:r>
      <w:r w:rsidR="57B9DD59">
        <w:t xml:space="preserve">children, young people, parents and carers </w:t>
      </w:r>
      <w:r>
        <w:t xml:space="preserve">to access the support they need to overcome </w:t>
      </w:r>
      <w:r w:rsidR="4E03DB30">
        <w:t>any</w:t>
      </w:r>
      <w:r>
        <w:t xml:space="preserve"> barriers outside of school. This might include an early help or whole family plan where absence is a symptom of wider issues.</w:t>
      </w:r>
    </w:p>
    <w:p w14:paraId="21A3F2E4" w14:textId="2EE75F57" w:rsidR="00241E2D" w:rsidRDefault="00241E2D" w:rsidP="009B120D">
      <w:pPr>
        <w:pStyle w:val="BodyText1"/>
      </w:pPr>
      <w:r>
        <w:t xml:space="preserve">Formalise support </w:t>
      </w:r>
    </w:p>
    <w:p w14:paraId="2B90180C" w14:textId="35A05674" w:rsidR="00902483" w:rsidRDefault="00593A51" w:rsidP="6CE7571C">
      <w:pPr>
        <w:pStyle w:val="BodyText1"/>
      </w:pPr>
      <w:r>
        <w:t>Where absence persists and voluntary support is not working or not being engaged with, partners should work together to explain the consequences clearly and ensure support is also in place to enable families to respond. Depending on the circumstances this may include formalising support through an attendance contract or education supervision order.</w:t>
      </w:r>
    </w:p>
    <w:p w14:paraId="4D01C341" w14:textId="4FC98C65" w:rsidR="00241E2D" w:rsidRDefault="00241E2D" w:rsidP="009B120D">
      <w:pPr>
        <w:pStyle w:val="BodyText1"/>
      </w:pPr>
      <w:r>
        <w:t>Enforce</w:t>
      </w:r>
    </w:p>
    <w:p w14:paraId="1462B81C" w14:textId="30EAA275" w:rsidR="00593A51" w:rsidRDefault="2A0CC4B5" w:rsidP="6CE7571C">
      <w:pPr>
        <w:pStyle w:val="BodyText1"/>
      </w:pPr>
      <w:r>
        <w:t xml:space="preserve">Where all other avenues have been exhausted and support is not working or not being engaged with, enforce attendance through statutory intervention: a penalty notice in line with the National Framework or prosecution to protect </w:t>
      </w:r>
      <w:r w:rsidR="067D113D">
        <w:t>children and young people</w:t>
      </w:r>
      <w:r>
        <w:t>’s right to an education.</w:t>
      </w:r>
    </w:p>
    <w:p w14:paraId="01B9064C" w14:textId="20C6887F" w:rsidR="00241E2D" w:rsidRDefault="00241E2D" w:rsidP="009B120D">
      <w:pPr>
        <w:pStyle w:val="BodyText1"/>
      </w:pPr>
      <w:r>
        <w:t>Share</w:t>
      </w:r>
    </w:p>
    <w:p w14:paraId="5F51A8FE" w14:textId="5DBDE32E" w:rsidR="00196916" w:rsidRDefault="00593A51" w:rsidP="6CE7571C">
      <w:pPr>
        <w:pStyle w:val="BodyText1"/>
      </w:pPr>
      <w:r>
        <w:t>Share best practice and proce</w:t>
      </w:r>
      <w:r w:rsidR="00513AA4">
        <w:t>ss</w:t>
      </w:r>
      <w:r>
        <w:t xml:space="preserve"> with other schools</w:t>
      </w:r>
      <w:r w:rsidR="00ED70D9">
        <w:t xml:space="preserve"> to support further development and learning.</w:t>
      </w:r>
    </w:p>
    <w:p w14:paraId="0C678C08" w14:textId="77777777" w:rsidR="00196916" w:rsidRDefault="00196916" w:rsidP="6CE7571C">
      <w:pPr>
        <w:pStyle w:val="BodyText1"/>
      </w:pPr>
    </w:p>
    <w:p w14:paraId="000EF83D" w14:textId="28155B08" w:rsidR="009B120D" w:rsidRDefault="009B120D" w:rsidP="006228A9">
      <w:pPr>
        <w:pStyle w:val="Heading1"/>
        <w:numPr>
          <w:ilvl w:val="0"/>
          <w:numId w:val="14"/>
        </w:numPr>
      </w:pPr>
      <w:r>
        <w:t xml:space="preserve">Working together to develop the school culture  </w:t>
      </w:r>
    </w:p>
    <w:p w14:paraId="6F62449C" w14:textId="265C1FBF" w:rsidR="004D3591" w:rsidRDefault="00D02435" w:rsidP="009B120D">
      <w:pPr>
        <w:pStyle w:val="BodyText1"/>
      </w:pPr>
      <w:r>
        <w:t xml:space="preserve">The </w:t>
      </w:r>
      <w:r w:rsidR="00367D5D">
        <w:t>school</w:t>
      </w:r>
      <w:r>
        <w:t xml:space="preserve"> will </w:t>
      </w:r>
      <w:r w:rsidR="00806B78">
        <w:t xml:space="preserve">identify a </w:t>
      </w:r>
      <w:r w:rsidR="008804D4">
        <w:t>s</w:t>
      </w:r>
      <w:r w:rsidR="00806B78">
        <w:t xml:space="preserve">enior </w:t>
      </w:r>
      <w:r w:rsidR="008804D4">
        <w:t>a</w:t>
      </w:r>
      <w:r w:rsidR="00806B78">
        <w:t xml:space="preserve">ttendance </w:t>
      </w:r>
      <w:r w:rsidR="008804D4">
        <w:t>c</w:t>
      </w:r>
      <w:r w:rsidR="00806B78">
        <w:t>hampion</w:t>
      </w:r>
      <w:r w:rsidR="004B662C">
        <w:t xml:space="preserve"> on their senior leadership team, who will </w:t>
      </w:r>
      <w:r w:rsidR="1D4CA7C4">
        <w:t xml:space="preserve">set the vision and </w:t>
      </w:r>
      <w:r w:rsidR="00B448D0">
        <w:t xml:space="preserve">strategically </w:t>
      </w:r>
      <w:r w:rsidR="004B662C">
        <w:t>lead the school in developing and maintaining a whole-school culture</w:t>
      </w:r>
      <w:r w:rsidR="00367D5D">
        <w:t xml:space="preserve"> that promotes the benefit of high attendance.</w:t>
      </w:r>
      <w:r w:rsidR="005E3A4A">
        <w:t xml:space="preserve"> </w:t>
      </w:r>
      <w:r w:rsidR="0047011E">
        <w:t>They will communicate their approach and required actions, including when legal interventions will be used</w:t>
      </w:r>
      <w:r w:rsidR="00617806">
        <w:t>,</w:t>
      </w:r>
      <w:r w:rsidR="0047011E">
        <w:t xml:space="preserve"> transparently with parents and carers.</w:t>
      </w:r>
      <w:r w:rsidR="00FD770A">
        <w:t xml:space="preserve"> </w:t>
      </w:r>
      <w:r w:rsidR="005427FB">
        <w:t xml:space="preserve">Schools will share </w:t>
      </w:r>
      <w:r w:rsidR="00FD770A">
        <w:t>regular information about children and young people</w:t>
      </w:r>
      <w:r w:rsidR="00605947">
        <w:t>’s attendance and absence levels with parents and carers in a way that helps them to understand the impact of missing school.</w:t>
      </w:r>
      <w:r w:rsidR="001862FA">
        <w:t xml:space="preserve"> </w:t>
      </w:r>
      <w:r w:rsidR="3361C191">
        <w:t xml:space="preserve">All staff </w:t>
      </w:r>
      <w:r w:rsidR="47131645">
        <w:t xml:space="preserve">are confident in following the systems in place and use </w:t>
      </w:r>
      <w:r w:rsidR="3FDB2BB5">
        <w:t>intentional</w:t>
      </w:r>
      <w:r w:rsidR="47131645">
        <w:t xml:space="preserve"> consistent approa</w:t>
      </w:r>
      <w:r w:rsidR="6C8F8285">
        <w:t xml:space="preserve">ches and language </w:t>
      </w:r>
      <w:r w:rsidR="1F3A9EB3">
        <w:t>throughout the process and when welcoming children back to school.</w:t>
      </w:r>
    </w:p>
    <w:p w14:paraId="1FA144EF" w14:textId="2025EC9A" w:rsidR="1B02142F" w:rsidRDefault="36A5B5BF" w:rsidP="6CE7571C">
      <w:pPr>
        <w:pStyle w:val="BodyText1"/>
        <w:rPr>
          <w:highlight w:val="yellow"/>
        </w:rPr>
      </w:pPr>
      <w:r>
        <w:t>The s</w:t>
      </w:r>
      <w:r w:rsidR="16E875E3">
        <w:t>enior</w:t>
      </w:r>
      <w:r>
        <w:t xml:space="preserve"> attendance champion in school is</w:t>
      </w:r>
      <w:r w:rsidR="009A249D">
        <w:t xml:space="preserve"> </w:t>
      </w:r>
      <w:r w:rsidR="009A249D" w:rsidRPr="009A249D">
        <w:t>Samantha Beech - Lead Designated Safeguarding Lead [LDSL] (sbeech@netherstowe.com</w:t>
      </w:r>
      <w:r w:rsidR="009A249D">
        <w:t>).</w:t>
      </w:r>
    </w:p>
    <w:p w14:paraId="0FFDC3C4" w14:textId="4809C33D" w:rsidR="1B02142F" w:rsidRDefault="1B02142F" w:rsidP="6CE7571C">
      <w:pPr>
        <w:pStyle w:val="BodyText1"/>
      </w:pPr>
      <w:r>
        <w:t>The senior attendance champion is responsible for the strategic approach to attendance at the school and will:</w:t>
      </w:r>
    </w:p>
    <w:p w14:paraId="2619A895" w14:textId="569EE3AD" w:rsidR="1B02142F" w:rsidRDefault="1B02142F" w:rsidP="008860E8">
      <w:pPr>
        <w:pStyle w:val="NumberLevel2"/>
        <w:numPr>
          <w:ilvl w:val="1"/>
          <w:numId w:val="21"/>
        </w:numPr>
        <w:spacing w:after="0"/>
        <w:rPr>
          <w:rFonts w:asciiTheme="minorHAnsi" w:hAnsiTheme="minorHAnsi" w:cstheme="minorBidi"/>
        </w:rPr>
      </w:pPr>
      <w:r w:rsidRPr="6CE7571C">
        <w:rPr>
          <w:rFonts w:asciiTheme="minorHAnsi" w:hAnsiTheme="minorHAnsi" w:cstheme="minorBidi"/>
        </w:rPr>
        <w:t>offer a clear vision for improving attendance, setting out clear expectations and processes</w:t>
      </w:r>
    </w:p>
    <w:p w14:paraId="56FE924D" w14:textId="1057112B" w:rsidR="1B02142F" w:rsidRDefault="1B02142F" w:rsidP="008860E8">
      <w:pPr>
        <w:pStyle w:val="NumberLevel2"/>
        <w:numPr>
          <w:ilvl w:val="1"/>
          <w:numId w:val="21"/>
        </w:numPr>
        <w:spacing w:after="0"/>
        <w:rPr>
          <w:rFonts w:asciiTheme="minorHAnsi" w:hAnsiTheme="minorHAnsi" w:cstheme="minorBidi"/>
        </w:rPr>
      </w:pPr>
      <w:r w:rsidRPr="6CE7571C">
        <w:rPr>
          <w:rFonts w:asciiTheme="minorHAnsi" w:hAnsiTheme="minorHAnsi" w:cstheme="minorBidi"/>
        </w:rPr>
        <w:t xml:space="preserve">oversee the analysis of attendance and absence data, identifying patterns and trends and ensuring that this information is used to improve attendance  </w:t>
      </w:r>
    </w:p>
    <w:p w14:paraId="3B8DFC1C" w14:textId="3495AA34" w:rsidR="1B02142F" w:rsidRDefault="1B02142F" w:rsidP="008860E8">
      <w:pPr>
        <w:pStyle w:val="NumberLevel2"/>
        <w:numPr>
          <w:ilvl w:val="1"/>
          <w:numId w:val="21"/>
        </w:numPr>
        <w:spacing w:after="0"/>
        <w:rPr>
          <w:rFonts w:asciiTheme="minorHAnsi" w:hAnsiTheme="minorHAnsi" w:cstheme="minorBidi"/>
        </w:rPr>
      </w:pPr>
      <w:r w:rsidRPr="6CE7571C">
        <w:rPr>
          <w:rFonts w:asciiTheme="minorHAnsi" w:hAnsiTheme="minorHAnsi" w:cstheme="minorBidi"/>
        </w:rPr>
        <w:t>ensure that key attendance messages are communicated to parents and students</w:t>
      </w:r>
    </w:p>
    <w:p w14:paraId="24C59ED7" w14:textId="653233DB" w:rsidR="1B02142F" w:rsidRDefault="1B02142F" w:rsidP="008860E8">
      <w:pPr>
        <w:pStyle w:val="NumberLevel2"/>
        <w:numPr>
          <w:ilvl w:val="1"/>
          <w:numId w:val="21"/>
        </w:numPr>
        <w:spacing w:after="0"/>
        <w:rPr>
          <w:rFonts w:asciiTheme="minorHAnsi" w:hAnsiTheme="minorHAnsi" w:cstheme="minorBidi"/>
        </w:rPr>
      </w:pPr>
      <w:r w:rsidRPr="6CE7571C">
        <w:rPr>
          <w:rFonts w:asciiTheme="minorHAnsi" w:hAnsiTheme="minorHAnsi" w:cstheme="minorBidi"/>
        </w:rPr>
        <w:t>provide data and reports to support the work of the Trust Board.</w:t>
      </w:r>
    </w:p>
    <w:p w14:paraId="6E4A9C70" w14:textId="3824CE8E" w:rsidR="6CE7571C" w:rsidRDefault="6CE7571C" w:rsidP="6CE7571C">
      <w:pPr>
        <w:pStyle w:val="BodyText1"/>
      </w:pPr>
    </w:p>
    <w:p w14:paraId="2C0D25F6" w14:textId="5705F6C4" w:rsidR="006F5027" w:rsidRDefault="005E3A4A" w:rsidP="009B120D">
      <w:pPr>
        <w:pStyle w:val="BodyText1"/>
        <w:rPr>
          <w:rFonts w:ascii="Calibri" w:hAnsi="Calibri" w:cs="Calibri"/>
        </w:rPr>
      </w:pPr>
      <w:r>
        <w:t xml:space="preserve">School will be a safe and supportive place </w:t>
      </w:r>
      <w:r w:rsidR="00880881">
        <w:t>for children and families facing difficulties.</w:t>
      </w:r>
      <w:r w:rsidR="0047011E">
        <w:t xml:space="preserve"> </w:t>
      </w:r>
      <w:r w:rsidR="0071411A">
        <w:t>We will put s</w:t>
      </w:r>
      <w:r w:rsidR="006F5027">
        <w:t xml:space="preserve">trong relationships with children, young people, </w:t>
      </w:r>
      <w:r w:rsidR="00077D20">
        <w:t>families,</w:t>
      </w:r>
      <w:r w:rsidR="006F5027">
        <w:t xml:space="preserve"> and carers at the heart of </w:t>
      </w:r>
      <w:r w:rsidR="0071411A">
        <w:t xml:space="preserve">our </w:t>
      </w:r>
      <w:r w:rsidR="006F5027">
        <w:t>school culture.</w:t>
      </w:r>
      <w:r w:rsidR="00164B62">
        <w:t xml:space="preserve"> </w:t>
      </w:r>
      <w:r w:rsidR="0071411A">
        <w:t>We will show u</w:t>
      </w:r>
      <w:r w:rsidR="00164B62">
        <w:t xml:space="preserve">nderstanding and support </w:t>
      </w:r>
      <w:r w:rsidR="00DB16AB" w:rsidRPr="6CE7571C">
        <w:rPr>
          <w:rFonts w:ascii="Calibri" w:hAnsi="Calibri" w:cs="Calibri"/>
        </w:rPr>
        <w:t xml:space="preserve">and </w:t>
      </w:r>
      <w:r w:rsidR="00164B62" w:rsidRPr="6CE7571C">
        <w:rPr>
          <w:rFonts w:ascii="Calibri" w:hAnsi="Calibri" w:cs="Calibri"/>
        </w:rPr>
        <w:t xml:space="preserve">work transparently, sharing </w:t>
      </w:r>
      <w:r w:rsidR="00DB16AB" w:rsidRPr="6CE7571C">
        <w:rPr>
          <w:rFonts w:ascii="Calibri" w:hAnsi="Calibri" w:cs="Calibri"/>
        </w:rPr>
        <w:t xml:space="preserve">our </w:t>
      </w:r>
      <w:r w:rsidR="00164B62" w:rsidRPr="6CE7571C">
        <w:rPr>
          <w:rFonts w:ascii="Calibri" w:hAnsi="Calibri" w:cs="Calibri"/>
        </w:rPr>
        <w:t>concerns with families from an early stage</w:t>
      </w:r>
      <w:r w:rsidR="00DB16AB" w:rsidRPr="6CE7571C">
        <w:rPr>
          <w:rFonts w:ascii="Calibri" w:hAnsi="Calibri" w:cs="Calibri"/>
        </w:rPr>
        <w:t xml:space="preserve">. We will use </w:t>
      </w:r>
      <w:r w:rsidR="00164B62" w:rsidRPr="6CE7571C">
        <w:rPr>
          <w:rFonts w:ascii="Calibri" w:hAnsi="Calibri" w:cs="Calibri"/>
        </w:rPr>
        <w:t>voluntary early help support and referrals for further support whe</w:t>
      </w:r>
      <w:r w:rsidR="000C7F7F" w:rsidRPr="6CE7571C">
        <w:rPr>
          <w:rFonts w:ascii="Calibri" w:hAnsi="Calibri" w:cs="Calibri"/>
        </w:rPr>
        <w:t>n</w:t>
      </w:r>
      <w:r w:rsidR="00164B62" w:rsidRPr="6CE7571C">
        <w:rPr>
          <w:rFonts w:ascii="Calibri" w:hAnsi="Calibri" w:cs="Calibri"/>
        </w:rPr>
        <w:t xml:space="preserve"> appropriate.</w:t>
      </w:r>
      <w:r w:rsidR="009C0D78" w:rsidRPr="6CE7571C">
        <w:rPr>
          <w:rFonts w:ascii="Calibri" w:hAnsi="Calibri" w:cs="Calibri"/>
        </w:rPr>
        <w:t xml:space="preserve"> </w:t>
      </w:r>
      <w:r w:rsidR="00B448D0" w:rsidRPr="6CE7571C">
        <w:rPr>
          <w:rFonts w:ascii="Calibri" w:hAnsi="Calibri" w:cs="Calibri"/>
        </w:rPr>
        <w:t>I</w:t>
      </w:r>
      <w:r w:rsidR="009C0D78" w:rsidRPr="6CE7571C">
        <w:rPr>
          <w:rFonts w:ascii="Calibri" w:hAnsi="Calibri" w:cs="Calibri"/>
        </w:rPr>
        <w:t xml:space="preserve">ndividual needs </w:t>
      </w:r>
      <w:r w:rsidR="00B448D0" w:rsidRPr="6CE7571C">
        <w:rPr>
          <w:rFonts w:ascii="Calibri" w:hAnsi="Calibri" w:cs="Calibri"/>
        </w:rPr>
        <w:t xml:space="preserve">will be considered </w:t>
      </w:r>
      <w:r w:rsidR="009C0D78" w:rsidRPr="6CE7571C">
        <w:rPr>
          <w:rFonts w:ascii="Calibri" w:hAnsi="Calibri" w:cs="Calibri"/>
        </w:rPr>
        <w:t>when implementing this policy, including having regard to the school’s obligations under the Equality Act 2010 and the UN Convention on the Rights of the Child.</w:t>
      </w:r>
      <w:r w:rsidR="00164B62" w:rsidRPr="6CE7571C">
        <w:rPr>
          <w:rFonts w:ascii="Calibri" w:hAnsi="Calibri" w:cs="Calibri"/>
        </w:rPr>
        <w:t xml:space="preserve">  </w:t>
      </w:r>
    </w:p>
    <w:p w14:paraId="146440F6" w14:textId="5A47C59E" w:rsidR="006C5A57" w:rsidRDefault="000E0EA7" w:rsidP="009B120D">
      <w:pPr>
        <w:pStyle w:val="BodyText1"/>
      </w:pPr>
      <w:r>
        <w:t>We will use</w:t>
      </w:r>
      <w:r w:rsidR="006C5A57">
        <w:t xml:space="preserve"> the expertise of </w:t>
      </w:r>
      <w:r w:rsidR="00C33E10">
        <w:t xml:space="preserve">relevant </w:t>
      </w:r>
      <w:r>
        <w:t xml:space="preserve">staff, </w:t>
      </w:r>
      <w:r w:rsidR="00C33E10">
        <w:t>including Designated Safeguarding Leads (DSL</w:t>
      </w:r>
      <w:r>
        <w:t>s</w:t>
      </w:r>
      <w:r w:rsidR="00C33E10">
        <w:t>), Designated Teachers (DT</w:t>
      </w:r>
      <w:r>
        <w:t>s</w:t>
      </w:r>
      <w:r w:rsidR="00C33E10">
        <w:t>) and Special Educational Needs and Disabilities Coordinator’s (SEN</w:t>
      </w:r>
      <w:r w:rsidR="233D1B12">
        <w:t>D</w:t>
      </w:r>
      <w:r w:rsidR="00C33E10">
        <w:t>Co</w:t>
      </w:r>
      <w:r>
        <w:t>s</w:t>
      </w:r>
      <w:r w:rsidR="00C33E10">
        <w:t xml:space="preserve">) to support vulnerable students to maintain their education and attendance, including when </w:t>
      </w:r>
      <w:r w:rsidR="00FA63BB">
        <w:t>children and young people receive all or some of their education elsewhere</w:t>
      </w:r>
      <w:r w:rsidR="00C33E10">
        <w:t>.</w:t>
      </w:r>
      <w:r w:rsidR="00837ED3">
        <w:t xml:space="preserve"> </w:t>
      </w:r>
      <w:r w:rsidR="000F063F">
        <w:t>We will help c</w:t>
      </w:r>
      <w:r w:rsidR="007D0899">
        <w:t xml:space="preserve">hildren and young people returning to school after a period of absence </w:t>
      </w:r>
      <w:r w:rsidR="000F063F">
        <w:t>to reintegrate</w:t>
      </w:r>
      <w:r w:rsidR="0054378A">
        <w:t>.</w:t>
      </w:r>
    </w:p>
    <w:p w14:paraId="091E22E3" w14:textId="6E005FAA" w:rsidR="00453D5C" w:rsidRDefault="00453D5C" w:rsidP="00BD00E9">
      <w:pPr>
        <w:jc w:val="left"/>
        <w:textAlignment w:val="center"/>
        <w:rPr>
          <w:rFonts w:ascii="Calibri" w:eastAsia="Times New Roman" w:hAnsi="Calibri" w:cs="Calibri"/>
          <w:lang w:eastAsia="en-GB"/>
        </w:rPr>
      </w:pPr>
      <w:r>
        <w:rPr>
          <w:rFonts w:ascii="Calibri" w:eastAsia="Times New Roman" w:hAnsi="Calibri" w:cs="Calibri"/>
          <w:lang w:eastAsia="en-GB"/>
        </w:rPr>
        <w:t xml:space="preserve">School will </w:t>
      </w:r>
      <w:r w:rsidR="00502F0A">
        <w:rPr>
          <w:rFonts w:ascii="Calibri" w:eastAsia="Times New Roman" w:hAnsi="Calibri" w:cs="Calibri"/>
          <w:lang w:eastAsia="en-GB"/>
        </w:rPr>
        <w:t>use</w:t>
      </w:r>
      <w:r w:rsidR="00871DB6">
        <w:rPr>
          <w:rFonts w:ascii="Calibri" w:eastAsia="Times New Roman" w:hAnsi="Calibri" w:cs="Calibri"/>
          <w:lang w:eastAsia="en-GB"/>
        </w:rPr>
        <w:t xml:space="preserve"> effective systems to electronically record </w:t>
      </w:r>
      <w:r w:rsidR="000036FA">
        <w:rPr>
          <w:rFonts w:ascii="Calibri" w:eastAsia="Times New Roman" w:hAnsi="Calibri" w:cs="Calibri"/>
          <w:lang w:eastAsia="en-GB"/>
        </w:rPr>
        <w:t xml:space="preserve">admission and attendance registers and will </w:t>
      </w:r>
      <w:r w:rsidRPr="00453D5C">
        <w:rPr>
          <w:rFonts w:ascii="Calibri" w:eastAsia="Times New Roman" w:hAnsi="Calibri" w:cs="Calibri"/>
          <w:lang w:eastAsia="en-GB"/>
        </w:rPr>
        <w:t>regularly monitor, review, and analyse attendance and absence data to identify children, young people or cohorts that require attendance support and to set targets for the future.</w:t>
      </w:r>
      <w:r>
        <w:rPr>
          <w:rFonts w:ascii="Calibri" w:eastAsia="Times New Roman" w:hAnsi="Calibri" w:cs="Calibri"/>
          <w:sz w:val="22"/>
          <w:szCs w:val="22"/>
          <w:lang w:eastAsia="en-GB"/>
        </w:rPr>
        <w:t xml:space="preserve"> </w:t>
      </w:r>
      <w:r w:rsidR="00222518" w:rsidRPr="4064AF50">
        <w:rPr>
          <w:rFonts w:ascii="Calibri" w:eastAsia="Times New Roman" w:hAnsi="Calibri" w:cs="Calibri"/>
          <w:sz w:val="22"/>
          <w:szCs w:val="22"/>
          <w:lang w:eastAsia="en-GB"/>
        </w:rPr>
        <w:t>Schools</w:t>
      </w:r>
      <w:r>
        <w:rPr>
          <w:rFonts w:ascii="Calibri" w:eastAsia="Times New Roman" w:hAnsi="Calibri" w:cs="Calibri"/>
          <w:sz w:val="22"/>
          <w:szCs w:val="22"/>
          <w:lang w:eastAsia="en-GB"/>
        </w:rPr>
        <w:t xml:space="preserve"> will </w:t>
      </w:r>
      <w:r w:rsidRPr="00453D5C">
        <w:rPr>
          <w:rFonts w:ascii="Calibri" w:eastAsia="Times New Roman" w:hAnsi="Calibri" w:cs="Calibri"/>
          <w:lang w:eastAsia="en-GB"/>
        </w:rPr>
        <w:t xml:space="preserve">have a good understanding of the children at risk of severe or </w:t>
      </w:r>
      <w:r w:rsidR="6EDF8A18" w:rsidRPr="4064AF50">
        <w:rPr>
          <w:rFonts w:ascii="Calibri" w:eastAsia="Times New Roman" w:hAnsi="Calibri" w:cs="Calibri"/>
          <w:lang w:eastAsia="en-GB"/>
        </w:rPr>
        <w:t>persistent</w:t>
      </w:r>
      <w:r w:rsidRPr="00453D5C">
        <w:rPr>
          <w:rFonts w:ascii="Calibri" w:eastAsia="Times New Roman" w:hAnsi="Calibri" w:cs="Calibri"/>
          <w:lang w:eastAsia="en-GB"/>
        </w:rPr>
        <w:t xml:space="preserve"> absence, and the support in place for those children and families</w:t>
      </w:r>
      <w:r w:rsidR="00222518">
        <w:rPr>
          <w:rFonts w:ascii="Calibri" w:eastAsia="Times New Roman" w:hAnsi="Calibri" w:cs="Calibri"/>
          <w:lang w:eastAsia="en-GB"/>
        </w:rPr>
        <w:t xml:space="preserve">, </w:t>
      </w:r>
      <w:r w:rsidR="00222518" w:rsidRPr="4064AF50">
        <w:rPr>
          <w:rFonts w:ascii="Calibri" w:eastAsia="Times New Roman" w:hAnsi="Calibri" w:cs="Calibri"/>
          <w:lang w:eastAsia="en-GB"/>
        </w:rPr>
        <w:t>t</w:t>
      </w:r>
      <w:r w:rsidRPr="4064AF50">
        <w:rPr>
          <w:rFonts w:ascii="Calibri" w:eastAsia="Times New Roman" w:hAnsi="Calibri" w:cs="Calibri"/>
          <w:lang w:eastAsia="en-GB"/>
        </w:rPr>
        <w:t>aking</w:t>
      </w:r>
      <w:r w:rsidRPr="00453D5C">
        <w:rPr>
          <w:rFonts w:ascii="Calibri" w:eastAsia="Times New Roman" w:hAnsi="Calibri" w:cs="Calibri"/>
          <w:lang w:eastAsia="en-GB"/>
        </w:rPr>
        <w:t xml:space="preserve"> a multi-agency approach where relevant.</w:t>
      </w:r>
      <w:r w:rsidR="00BD00E9">
        <w:rPr>
          <w:rFonts w:ascii="Calibri" w:eastAsia="Times New Roman" w:hAnsi="Calibri" w:cs="Calibri"/>
          <w:lang w:eastAsia="en-GB"/>
        </w:rPr>
        <w:t xml:space="preserve"> Patterns and </w:t>
      </w:r>
      <w:r w:rsidR="00BD00E9" w:rsidRPr="22CB8324">
        <w:rPr>
          <w:rFonts w:ascii="Calibri" w:eastAsia="Times New Roman" w:hAnsi="Calibri" w:cs="Calibri"/>
          <w:lang w:eastAsia="en-GB"/>
        </w:rPr>
        <w:t>t</w:t>
      </w:r>
      <w:r w:rsidR="18BE52FF" w:rsidRPr="22CB8324">
        <w:rPr>
          <w:rFonts w:ascii="Calibri" w:eastAsia="Times New Roman" w:hAnsi="Calibri" w:cs="Calibri"/>
          <w:lang w:eastAsia="en-GB"/>
        </w:rPr>
        <w:t>r</w:t>
      </w:r>
      <w:r w:rsidR="00BD00E9" w:rsidRPr="22CB8324">
        <w:rPr>
          <w:rFonts w:ascii="Calibri" w:eastAsia="Times New Roman" w:hAnsi="Calibri" w:cs="Calibri"/>
          <w:lang w:eastAsia="en-GB"/>
        </w:rPr>
        <w:t>ends</w:t>
      </w:r>
      <w:r w:rsidR="00BD00E9">
        <w:rPr>
          <w:rFonts w:ascii="Calibri" w:eastAsia="Times New Roman" w:hAnsi="Calibri" w:cs="Calibri"/>
          <w:lang w:eastAsia="en-GB"/>
        </w:rPr>
        <w:t xml:space="preserve"> will be </w:t>
      </w:r>
      <w:r w:rsidRPr="00453D5C">
        <w:rPr>
          <w:rFonts w:ascii="Calibri" w:eastAsia="Times New Roman" w:hAnsi="Calibri" w:cs="Calibri"/>
          <w:lang w:eastAsia="en-GB"/>
        </w:rPr>
        <w:t>identif</w:t>
      </w:r>
      <w:r w:rsidR="00BD00E9">
        <w:rPr>
          <w:rFonts w:ascii="Calibri" w:eastAsia="Times New Roman" w:hAnsi="Calibri" w:cs="Calibri"/>
          <w:lang w:eastAsia="en-GB"/>
        </w:rPr>
        <w:t>ied</w:t>
      </w:r>
      <w:r w:rsidRPr="00453D5C">
        <w:rPr>
          <w:rFonts w:ascii="Calibri" w:eastAsia="Times New Roman" w:hAnsi="Calibri" w:cs="Calibri"/>
          <w:lang w:eastAsia="en-GB"/>
        </w:rPr>
        <w:t xml:space="preserve"> and explore</w:t>
      </w:r>
      <w:r w:rsidR="00BD00E9">
        <w:rPr>
          <w:rFonts w:ascii="Calibri" w:eastAsia="Times New Roman" w:hAnsi="Calibri" w:cs="Calibri"/>
          <w:lang w:eastAsia="en-GB"/>
        </w:rPr>
        <w:t>d</w:t>
      </w:r>
      <w:r w:rsidRPr="00453D5C">
        <w:rPr>
          <w:rFonts w:ascii="Calibri" w:eastAsia="Times New Roman" w:hAnsi="Calibri" w:cs="Calibri"/>
          <w:lang w:eastAsia="en-GB"/>
        </w:rPr>
        <w:t xml:space="preserve"> using available current and historical data.</w:t>
      </w:r>
      <w:r w:rsidR="00BD00E9">
        <w:rPr>
          <w:rFonts w:ascii="Calibri" w:eastAsia="Times New Roman" w:hAnsi="Calibri" w:cs="Calibri"/>
          <w:lang w:eastAsia="en-GB"/>
        </w:rPr>
        <w:t xml:space="preserve"> Each school will have</w:t>
      </w:r>
      <w:r w:rsidRPr="00453D5C">
        <w:rPr>
          <w:rFonts w:ascii="Calibri" w:eastAsia="Times New Roman" w:hAnsi="Calibri" w:cs="Calibri"/>
          <w:lang w:eastAsia="en-GB"/>
        </w:rPr>
        <w:t xml:space="preserve"> robust daily processes to follow up absence, investigate unexplained or unjustified absence, applying sanctions when appropriate. </w:t>
      </w:r>
    </w:p>
    <w:p w14:paraId="7914955B" w14:textId="77777777" w:rsidR="00DA1E66" w:rsidRDefault="00DA1E66" w:rsidP="00BD00E9">
      <w:pPr>
        <w:jc w:val="left"/>
        <w:textAlignment w:val="center"/>
        <w:rPr>
          <w:rFonts w:ascii="Calibri" w:eastAsia="Times New Roman" w:hAnsi="Calibri" w:cs="Calibri"/>
          <w:lang w:eastAsia="en-GB"/>
        </w:rPr>
      </w:pPr>
    </w:p>
    <w:p w14:paraId="186748F2" w14:textId="1FA2918F" w:rsidR="009022AC" w:rsidRPr="002B51A9" w:rsidRDefault="00DA1E66" w:rsidP="4066446C">
      <w:pPr>
        <w:jc w:val="left"/>
        <w:textAlignment w:val="center"/>
        <w:rPr>
          <w:rFonts w:ascii="Calibri" w:eastAsia="Times New Roman" w:hAnsi="Calibri" w:cs="Calibri"/>
          <w:lang w:eastAsia="en-GB"/>
        </w:rPr>
      </w:pPr>
      <w:r>
        <w:rPr>
          <w:rFonts w:ascii="Calibri" w:eastAsia="Times New Roman" w:hAnsi="Calibri" w:cs="Calibri"/>
          <w:lang w:eastAsia="en-GB"/>
        </w:rPr>
        <w:t xml:space="preserve">School will </w:t>
      </w:r>
      <w:r w:rsidR="002B51A9">
        <w:rPr>
          <w:rFonts w:ascii="Calibri" w:eastAsia="Times New Roman" w:hAnsi="Calibri" w:cs="Calibri"/>
          <w:lang w:eastAsia="en-GB"/>
        </w:rPr>
        <w:t>engage in the m</w:t>
      </w:r>
      <w:r w:rsidR="002B51A9" w:rsidRPr="002B51A9">
        <w:rPr>
          <w:rFonts w:ascii="Calibri" w:eastAsia="Times New Roman" w:hAnsi="Calibri" w:cs="Calibri"/>
          <w:lang w:eastAsia="en-GB"/>
        </w:rPr>
        <w:t xml:space="preserve">andatory sharing of attendance data with the DfE through </w:t>
      </w:r>
      <w:r w:rsidR="002B51A9">
        <w:rPr>
          <w:rFonts w:ascii="Calibri" w:eastAsia="Times New Roman" w:hAnsi="Calibri" w:cs="Calibri"/>
          <w:lang w:eastAsia="en-GB"/>
        </w:rPr>
        <w:t xml:space="preserve">the identified </w:t>
      </w:r>
      <w:r w:rsidR="002B51A9" w:rsidRPr="002B51A9">
        <w:rPr>
          <w:rFonts w:ascii="Calibri" w:eastAsia="Times New Roman" w:hAnsi="Calibri" w:cs="Calibri"/>
          <w:lang w:eastAsia="en-GB"/>
        </w:rPr>
        <w:t xml:space="preserve">secure portal. More information available at: </w:t>
      </w:r>
      <w:hyperlink r:id="rId15" w:history="1">
        <w:r w:rsidR="002B51A9" w:rsidRPr="002B51A9">
          <w:rPr>
            <w:rStyle w:val="Hyperlink"/>
            <w:rFonts w:ascii="Calibri" w:eastAsia="Times New Roman" w:hAnsi="Calibri" w:cs="Calibri"/>
            <w:lang w:eastAsia="en-GB"/>
          </w:rPr>
          <w:t>Share your daily school attendance data - GOV.UK (www.gov.uk)</w:t>
        </w:r>
      </w:hyperlink>
      <w:r w:rsidR="7026FA3A" w:rsidRPr="4066446C">
        <w:rPr>
          <w:rFonts w:ascii="Calibri" w:eastAsia="Times New Roman" w:hAnsi="Calibri" w:cs="Calibri"/>
          <w:lang w:eastAsia="en-GB"/>
        </w:rPr>
        <w:t>.</w:t>
      </w:r>
      <w:r w:rsidR="00E622FB" w:rsidRPr="4066446C">
        <w:rPr>
          <w:rFonts w:ascii="Calibri" w:eastAsia="Times New Roman" w:hAnsi="Calibri" w:cs="Calibri"/>
          <w:lang w:eastAsia="en-GB"/>
        </w:rPr>
        <w:t xml:space="preserve"> </w:t>
      </w:r>
    </w:p>
    <w:p w14:paraId="67A6758C" w14:textId="2D11EB8D" w:rsidR="009022AC" w:rsidRPr="002B51A9" w:rsidRDefault="1FC888C1" w:rsidP="002B51A9">
      <w:pPr>
        <w:jc w:val="left"/>
        <w:textAlignment w:val="center"/>
        <w:rPr>
          <w:rFonts w:ascii="Calibri" w:eastAsia="Times New Roman" w:hAnsi="Calibri" w:cs="Calibri"/>
          <w:lang w:eastAsia="en-GB"/>
        </w:rPr>
      </w:pPr>
      <w:r w:rsidRPr="4066446C">
        <w:rPr>
          <w:rFonts w:ascii="Calibri" w:eastAsia="Times New Roman" w:hAnsi="Calibri" w:cs="Calibri"/>
          <w:lang w:eastAsia="en-GB"/>
        </w:rPr>
        <w:t xml:space="preserve">We will </w:t>
      </w:r>
      <w:bookmarkStart w:id="0" w:name="_Hlk171345090"/>
      <w:r w:rsidR="00A65939" w:rsidRPr="4066446C">
        <w:rPr>
          <w:rFonts w:ascii="Calibri" w:eastAsia="Times New Roman" w:hAnsi="Calibri" w:cs="Calibri"/>
          <w:lang w:eastAsia="en-GB"/>
        </w:rPr>
        <w:t>observe and fulfil the responsibilities set out in guidance issued by the Department for Education</w:t>
      </w:r>
      <w:r w:rsidR="007D0899" w:rsidRPr="4066446C">
        <w:rPr>
          <w:rFonts w:ascii="Calibri" w:eastAsia="Times New Roman" w:hAnsi="Calibri" w:cs="Calibri"/>
          <w:lang w:eastAsia="en-GB"/>
        </w:rPr>
        <w:t xml:space="preserve">: </w:t>
      </w:r>
      <w:hyperlink r:id="rId16">
        <w:r w:rsidR="007D0899" w:rsidRPr="4066446C">
          <w:rPr>
            <w:rFonts w:ascii="Calibri" w:hAnsi="Calibri" w:cs="Calibri"/>
            <w:color w:val="0000FF"/>
            <w:u w:val="single"/>
          </w:rPr>
          <w:t>Summary table of responsibilities for school attendance (applies from 19 August 2024) (publishing.service.gov.uk)</w:t>
        </w:r>
      </w:hyperlink>
      <w:r w:rsidR="00A65939" w:rsidRPr="4066446C">
        <w:rPr>
          <w:rFonts w:ascii="Calibri" w:eastAsia="Times New Roman" w:hAnsi="Calibri" w:cs="Calibri"/>
          <w:lang w:eastAsia="en-GB"/>
        </w:rPr>
        <w:t xml:space="preserve"> to the extent not covered </w:t>
      </w:r>
      <w:r w:rsidR="007D0899" w:rsidRPr="4066446C">
        <w:rPr>
          <w:rFonts w:ascii="Calibri" w:eastAsia="Times New Roman" w:hAnsi="Calibri" w:cs="Calibri"/>
          <w:lang w:eastAsia="en-GB"/>
        </w:rPr>
        <w:t>in</w:t>
      </w:r>
      <w:r w:rsidR="00A65939" w:rsidRPr="4066446C">
        <w:rPr>
          <w:rFonts w:ascii="Calibri" w:eastAsia="Times New Roman" w:hAnsi="Calibri" w:cs="Calibri"/>
          <w:lang w:eastAsia="en-GB"/>
        </w:rPr>
        <w:t xml:space="preserve"> this policy</w:t>
      </w:r>
      <w:bookmarkEnd w:id="0"/>
      <w:r w:rsidR="009022AC" w:rsidRPr="4066446C">
        <w:rPr>
          <w:rFonts w:ascii="Calibri" w:eastAsia="Times New Roman" w:hAnsi="Calibri" w:cs="Calibri"/>
          <w:lang w:eastAsia="en-GB"/>
        </w:rPr>
        <w:t>.</w:t>
      </w:r>
    </w:p>
    <w:p w14:paraId="6AE362A3" w14:textId="77777777" w:rsidR="00DA1E66" w:rsidRPr="00DA1E66" w:rsidRDefault="00DA1E66" w:rsidP="00DA1E66">
      <w:pPr>
        <w:jc w:val="left"/>
        <w:textAlignment w:val="center"/>
        <w:rPr>
          <w:rFonts w:ascii="Calibri" w:eastAsia="Times New Roman" w:hAnsi="Calibri" w:cs="Calibri"/>
          <w:sz w:val="22"/>
          <w:szCs w:val="22"/>
          <w:lang w:eastAsia="en-GB"/>
        </w:rPr>
      </w:pPr>
    </w:p>
    <w:p w14:paraId="378BBB7A" w14:textId="77777777" w:rsidR="009A249D" w:rsidRDefault="009A249D" w:rsidP="009A249D">
      <w:pPr>
        <w:pStyle w:val="BodyText1"/>
        <w:spacing w:after="0"/>
      </w:pPr>
      <w:r>
        <w:t>As a school we encourage good attendance through a range of strategies including:</w:t>
      </w:r>
    </w:p>
    <w:p w14:paraId="06A3FEBB" w14:textId="77777777" w:rsidR="009A249D" w:rsidRDefault="009A249D" w:rsidP="009A249D">
      <w:pPr>
        <w:pStyle w:val="BodyText1"/>
        <w:spacing w:after="0"/>
      </w:pPr>
      <w:r>
        <w:t>• Letters to parents to stress the importance of good attendance</w:t>
      </w:r>
    </w:p>
    <w:p w14:paraId="5C700361" w14:textId="77777777" w:rsidR="009A249D" w:rsidRDefault="009A249D" w:rsidP="009A249D">
      <w:pPr>
        <w:pStyle w:val="BodyText1"/>
        <w:spacing w:after="0"/>
      </w:pPr>
      <w:r>
        <w:t xml:space="preserve">• Individual recognition and certificates presented in celebration assemblies </w:t>
      </w:r>
      <w:proofErr w:type="gramStart"/>
      <w:r>
        <w:t>where</w:t>
      </w:r>
      <w:proofErr w:type="gramEnd"/>
      <w:r>
        <w:t xml:space="preserve"> full or excellent </w:t>
      </w:r>
    </w:p>
    <w:p w14:paraId="503E89F6" w14:textId="77777777" w:rsidR="009A249D" w:rsidRDefault="009A249D" w:rsidP="009A249D">
      <w:pPr>
        <w:pStyle w:val="BodyText1"/>
        <w:spacing w:after="0"/>
      </w:pPr>
      <w:r>
        <w:t>attendance has been gained.</w:t>
      </w:r>
    </w:p>
    <w:p w14:paraId="0A3F8786" w14:textId="77777777" w:rsidR="009A249D" w:rsidRDefault="009A249D" w:rsidP="009A249D">
      <w:pPr>
        <w:pStyle w:val="BodyText1"/>
        <w:spacing w:after="0"/>
      </w:pPr>
      <w:r>
        <w:t>• Individual attendance is shared with students on a weekly basis in tutor time</w:t>
      </w:r>
    </w:p>
    <w:p w14:paraId="423EDB66" w14:textId="77777777" w:rsidR="009A249D" w:rsidRDefault="009A249D" w:rsidP="009A249D">
      <w:pPr>
        <w:pStyle w:val="BodyText1"/>
        <w:spacing w:after="0"/>
      </w:pPr>
      <w:r>
        <w:t xml:space="preserve">• End of year rewards opportunities </w:t>
      </w:r>
    </w:p>
    <w:p w14:paraId="0073A8FB" w14:textId="77777777" w:rsidR="009A249D" w:rsidRDefault="009A249D" w:rsidP="009A249D">
      <w:pPr>
        <w:pStyle w:val="BodyText1"/>
        <w:spacing w:after="0"/>
      </w:pPr>
      <w:r>
        <w:t xml:space="preserve">• Ensuring that good attendance is high profile in school through sharing weekly data in </w:t>
      </w:r>
      <w:proofErr w:type="gramStart"/>
      <w:r>
        <w:t>College</w:t>
      </w:r>
      <w:proofErr w:type="gramEnd"/>
      <w:r>
        <w:t xml:space="preserve"> </w:t>
      </w:r>
    </w:p>
    <w:p w14:paraId="70265F40" w14:textId="77777777" w:rsidR="009A249D" w:rsidRDefault="009A249D" w:rsidP="009A249D">
      <w:pPr>
        <w:pStyle w:val="BodyText1"/>
        <w:spacing w:after="0"/>
      </w:pPr>
      <w:r>
        <w:t>assemblies and with class teachers</w:t>
      </w:r>
    </w:p>
    <w:p w14:paraId="0B2111B1" w14:textId="77777777" w:rsidR="009A249D" w:rsidRDefault="009A249D" w:rsidP="009A249D">
      <w:pPr>
        <w:pStyle w:val="BodyText1"/>
        <w:spacing w:after="0"/>
      </w:pPr>
      <w:r>
        <w:t xml:space="preserve">• Attendance contributes to the end of year scores for the College competition </w:t>
      </w:r>
    </w:p>
    <w:p w14:paraId="0EB0607C" w14:textId="77777777" w:rsidR="009A249D" w:rsidRDefault="009A249D" w:rsidP="009A249D">
      <w:pPr>
        <w:pStyle w:val="BodyText1"/>
        <w:spacing w:after="0"/>
      </w:pPr>
      <w:r>
        <w:t xml:space="preserve">• The introduction of our ‘A PROUDER way’ has a key focus on attendance and is discussed throughout </w:t>
      </w:r>
    </w:p>
    <w:p w14:paraId="68E4D74F" w14:textId="1F723CD5" w:rsidR="00196916" w:rsidRDefault="009A249D" w:rsidP="009A249D">
      <w:pPr>
        <w:pStyle w:val="BodyText1"/>
        <w:spacing w:after="0"/>
        <w:rPr>
          <w:highlight w:val="yellow"/>
        </w:rPr>
      </w:pPr>
      <w:r>
        <w:t>the school and with all year groups</w:t>
      </w:r>
    </w:p>
    <w:p w14:paraId="59FEC716" w14:textId="25131213" w:rsidR="009B120D" w:rsidRDefault="009B120D" w:rsidP="006228A9">
      <w:pPr>
        <w:pStyle w:val="Heading1"/>
        <w:numPr>
          <w:ilvl w:val="0"/>
          <w:numId w:val="14"/>
        </w:numPr>
      </w:pPr>
      <w:r>
        <w:t xml:space="preserve">Working together with children, young people, parents and carers  </w:t>
      </w:r>
    </w:p>
    <w:p w14:paraId="62AA2F1E" w14:textId="138F8548" w:rsidR="00BB32DC" w:rsidRDefault="51963767" w:rsidP="000A1CF1">
      <w:pPr>
        <w:pStyle w:val="BodyText1"/>
      </w:pPr>
      <w:r>
        <w:t xml:space="preserve">Children and young people’s wellbeing and attendance at school is </w:t>
      </w:r>
      <w:r w:rsidR="37B531BB">
        <w:t xml:space="preserve">essential to see them reach their potential and develop into </w:t>
      </w:r>
      <w:r w:rsidR="61DD4371">
        <w:t xml:space="preserve">valued members of their community as they go through life. </w:t>
      </w:r>
      <w:r w:rsidR="022F8206">
        <w:t>It is vital that the communication between school and home is strong, and that any concerns around attendance</w:t>
      </w:r>
      <w:r w:rsidR="3BD7F09D">
        <w:t xml:space="preserve"> are discussed as early as possible so that support can be explored and provided. </w:t>
      </w:r>
    </w:p>
    <w:p w14:paraId="25BE8B66" w14:textId="5B808F64" w:rsidR="00261ECF" w:rsidRDefault="0054378A" w:rsidP="009B120D">
      <w:pPr>
        <w:pStyle w:val="BodyText1"/>
      </w:pPr>
      <w:r>
        <w:t xml:space="preserve">Parents </w:t>
      </w:r>
      <w:r w:rsidR="00757D12">
        <w:t xml:space="preserve">and carers </w:t>
      </w:r>
      <w:r>
        <w:t xml:space="preserve">have a responsibility </w:t>
      </w:r>
      <w:r w:rsidR="00757D12">
        <w:t xml:space="preserve">to ensure their children attend school every day that </w:t>
      </w:r>
      <w:r w:rsidR="0080472A">
        <w:t>school is open</w:t>
      </w:r>
      <w:r w:rsidR="3983BEFA">
        <w:t>, where possible</w:t>
      </w:r>
      <w:r w:rsidR="00CC05CA">
        <w:t xml:space="preserve">. </w:t>
      </w:r>
      <w:r w:rsidR="3E840ADA">
        <w:t>S</w:t>
      </w:r>
      <w:r w:rsidR="008B377E">
        <w:t>chool attendance should be promoted at home</w:t>
      </w:r>
      <w:r w:rsidR="0080472A">
        <w:t>. They should ensure that their children arrive on time, in the correct uniform, and with the necessary equipment</w:t>
      </w:r>
      <w:r w:rsidR="008B377E">
        <w:t>.</w:t>
      </w:r>
      <w:r w:rsidR="00BB32DC">
        <w:t xml:space="preserve"> </w:t>
      </w:r>
      <w:r w:rsidR="00995C86">
        <w:t>Whe</w:t>
      </w:r>
      <w:r w:rsidR="00D17A23">
        <w:t>never</w:t>
      </w:r>
      <w:r w:rsidR="00995C86">
        <w:t xml:space="preserve"> possible</w:t>
      </w:r>
      <w:r w:rsidR="00D17A23">
        <w:t>,</w:t>
      </w:r>
      <w:r w:rsidR="00995C86">
        <w:t xml:space="preserve"> </w:t>
      </w:r>
      <w:r w:rsidR="00BB32DC">
        <w:t xml:space="preserve">absence should be </w:t>
      </w:r>
      <w:r w:rsidR="00995C86">
        <w:t>avoided</w:t>
      </w:r>
      <w:r w:rsidR="00D17A23">
        <w:t>. C</w:t>
      </w:r>
      <w:r w:rsidR="00BB32DC">
        <w:t xml:space="preserve">hildren should not be taken out of school for holidays during term time. </w:t>
      </w:r>
    </w:p>
    <w:p w14:paraId="1622B0D1" w14:textId="56A9A020" w:rsidR="00261ECF" w:rsidRDefault="520527E9" w:rsidP="009B120D">
      <w:pPr>
        <w:pStyle w:val="BodyText1"/>
      </w:pPr>
      <w:r>
        <w:t>To achieve this, it is important that we recognise generational patterns of beliefs and behaviours around attendance</w:t>
      </w:r>
      <w:r w:rsidR="4E716557">
        <w:t>. We will</w:t>
      </w:r>
      <w:r>
        <w:t xml:space="preserve"> work to educate children, young people, and their families so that they understand the importance of being in school every day </w:t>
      </w:r>
      <w:r w:rsidR="3AB67CF4">
        <w:t xml:space="preserve">that </w:t>
      </w:r>
      <w:r>
        <w:t>it is open, whe</w:t>
      </w:r>
      <w:r w:rsidR="05138F4E">
        <w:t>n</w:t>
      </w:r>
      <w:r>
        <w:t xml:space="preserve"> possible</w:t>
      </w:r>
      <w:r w:rsidR="5BF48032">
        <w:t xml:space="preserve">. That way </w:t>
      </w:r>
      <w:r>
        <w:t>everyone can work together to achieve this.</w:t>
      </w:r>
    </w:p>
    <w:p w14:paraId="634C448D" w14:textId="3DF48ED2" w:rsidR="008E4033" w:rsidRDefault="008E4033" w:rsidP="009B120D">
      <w:pPr>
        <w:pStyle w:val="BodyText1"/>
      </w:pPr>
      <w:r>
        <w:t xml:space="preserve">Children and young people have a responsibility to </w:t>
      </w:r>
      <w:r w:rsidR="0084656A">
        <w:t>attend school regularly and on time, be punctual to all lessons, follow the correct procedures if they arrive to school late</w:t>
      </w:r>
      <w:r w:rsidR="00612F55">
        <w:t>, and speak to a trusted adult at school about any worries or barriers to attending school.</w:t>
      </w:r>
    </w:p>
    <w:p w14:paraId="38C6D7EC" w14:textId="3A2B7EDC" w:rsidR="007F1D24" w:rsidRDefault="007F1D24" w:rsidP="009B120D">
      <w:pPr>
        <w:pStyle w:val="BodyText1"/>
      </w:pPr>
      <w:r>
        <w:t xml:space="preserve">If children or young people are unable to attend school, parents and carers </w:t>
      </w:r>
      <w:r w:rsidR="00CB0C99">
        <w:t xml:space="preserve">should follow the school processes (see section </w:t>
      </w:r>
      <w:r w:rsidR="012F3F87">
        <w:t>10</w:t>
      </w:r>
      <w:r w:rsidR="00CB0C99">
        <w:t xml:space="preserve"> below) </w:t>
      </w:r>
      <w:r w:rsidR="00BB32DC">
        <w:t xml:space="preserve">to report this. </w:t>
      </w:r>
    </w:p>
    <w:p w14:paraId="07AABDC7" w14:textId="0FD53495" w:rsidR="00CB3401" w:rsidRDefault="001E6BD3" w:rsidP="009B120D">
      <w:pPr>
        <w:pStyle w:val="BodyText1"/>
      </w:pPr>
      <w:r>
        <w:t xml:space="preserve">Parents and carers should let school know of anything that may impact their </w:t>
      </w:r>
      <w:r w:rsidR="193F6DED">
        <w:t xml:space="preserve">child’s </w:t>
      </w:r>
      <w:r>
        <w:t xml:space="preserve">life in school, including their attendance as soon as possible. Any change of circumstances, such as address should be shared </w:t>
      </w:r>
      <w:r w:rsidR="001E6BC3">
        <w:t>as soon as this is proposed.</w:t>
      </w:r>
    </w:p>
    <w:p w14:paraId="47708E35" w14:textId="56302DB8" w:rsidR="00995C86" w:rsidRDefault="00CB3401" w:rsidP="009B120D">
      <w:pPr>
        <w:pStyle w:val="BodyText1"/>
      </w:pPr>
      <w:r>
        <w:t xml:space="preserve">Parents and carers should </w:t>
      </w:r>
      <w:r w:rsidRPr="00A65939">
        <w:rPr>
          <w:rFonts w:ascii="Calibri" w:eastAsia="Times New Roman" w:hAnsi="Calibri" w:cs="Calibri"/>
          <w:lang w:eastAsia="en-GB"/>
        </w:rPr>
        <w:t>observe and fulfil the responsibilities set out in guidance issued by the Department for Education</w:t>
      </w:r>
      <w:r>
        <w:rPr>
          <w:rFonts w:ascii="Calibri" w:eastAsia="Times New Roman" w:hAnsi="Calibri" w:cs="Calibri"/>
          <w:lang w:eastAsia="en-GB"/>
        </w:rPr>
        <w:t xml:space="preserve">: </w:t>
      </w:r>
      <w:hyperlink r:id="rId17" w:history="1">
        <w:r w:rsidRPr="007D0899">
          <w:rPr>
            <w:rFonts w:ascii="Calibri" w:hAnsi="Calibri" w:cs="Calibri"/>
            <w:color w:val="0000FF"/>
            <w:u w:val="single"/>
          </w:rPr>
          <w:t>Summary table of responsibilities for school attendance (applies from 19 August 2024) (publishing.service.gov.uk)</w:t>
        </w:r>
      </w:hyperlink>
      <w:r w:rsidRPr="00A65939">
        <w:rPr>
          <w:rFonts w:ascii="Calibri" w:eastAsia="Times New Roman" w:hAnsi="Calibri" w:cs="Calibri"/>
          <w:lang w:eastAsia="en-GB"/>
        </w:rPr>
        <w:t xml:space="preserve"> to the extent not covered </w:t>
      </w:r>
      <w:r>
        <w:rPr>
          <w:rFonts w:ascii="Calibri" w:eastAsia="Times New Roman" w:hAnsi="Calibri" w:cs="Calibri"/>
          <w:lang w:eastAsia="en-GB"/>
        </w:rPr>
        <w:t>in</w:t>
      </w:r>
      <w:r w:rsidRPr="00A65939">
        <w:rPr>
          <w:rFonts w:ascii="Calibri" w:eastAsia="Times New Roman" w:hAnsi="Calibri" w:cs="Calibri"/>
          <w:lang w:eastAsia="en-GB"/>
        </w:rPr>
        <w:t xml:space="preserve"> this policy</w:t>
      </w:r>
      <w:r>
        <w:rPr>
          <w:rFonts w:ascii="Calibri" w:eastAsia="Times New Roman" w:hAnsi="Calibri" w:cs="Calibri"/>
          <w:lang w:eastAsia="en-GB"/>
        </w:rPr>
        <w:t>.</w:t>
      </w:r>
      <w:r w:rsidR="001E6BC3">
        <w:t xml:space="preserve"> </w:t>
      </w:r>
    </w:p>
    <w:p w14:paraId="2FD32FCA" w14:textId="77777777" w:rsidR="00196916" w:rsidRPr="00261ECF" w:rsidRDefault="00196916" w:rsidP="009B120D">
      <w:pPr>
        <w:pStyle w:val="BodyText1"/>
      </w:pPr>
    </w:p>
    <w:p w14:paraId="64B8A2C2" w14:textId="64BA29F8" w:rsidR="000F01D8" w:rsidRDefault="000F01D8" w:rsidP="006228A9">
      <w:pPr>
        <w:pStyle w:val="Heading1"/>
        <w:numPr>
          <w:ilvl w:val="0"/>
          <w:numId w:val="14"/>
        </w:numPr>
      </w:pPr>
      <w:r>
        <w:t xml:space="preserve">Working together with others  </w:t>
      </w:r>
    </w:p>
    <w:p w14:paraId="1B9FB29C" w14:textId="271F7068" w:rsidR="37FB9B35" w:rsidRDefault="236B88DB" w:rsidP="4066446C">
      <w:pPr>
        <w:pStyle w:val="BodyText1"/>
      </w:pPr>
      <w:r>
        <w:t>To ensure attendance remains in constant focus, and effective whole school approaches are in place</w:t>
      </w:r>
      <w:r w:rsidR="1634A70F">
        <w:t>,</w:t>
      </w:r>
      <w:r>
        <w:t xml:space="preserve"> the Partnership</w:t>
      </w:r>
      <w:r w:rsidR="14CF1C58">
        <w:t xml:space="preserve">, led by the Trust Board </w:t>
      </w:r>
      <w:r w:rsidR="3B3B3406">
        <w:t xml:space="preserve">will set high expectations of all leaders, staff, </w:t>
      </w:r>
      <w:r w:rsidR="7255E63B">
        <w:t>students</w:t>
      </w:r>
      <w:r w:rsidR="3B3B3406">
        <w:t>, parents and carers.</w:t>
      </w:r>
    </w:p>
    <w:p w14:paraId="378E5008" w14:textId="6EFCA108" w:rsidR="21BAE0AC" w:rsidRDefault="21BAE0AC" w:rsidP="4066446C">
      <w:pPr>
        <w:pStyle w:val="BodyText1"/>
      </w:pPr>
      <w:r>
        <w:t>Leaders across the Partnership</w:t>
      </w:r>
      <w:r w:rsidR="2583700B">
        <w:t>, including the director of education, str</w:t>
      </w:r>
      <w:r w:rsidR="15772530">
        <w:t xml:space="preserve">ategic leads, </w:t>
      </w:r>
      <w:r w:rsidR="2583700B">
        <w:t>trust data manager and trust vulnerable children lead,</w:t>
      </w:r>
      <w:r>
        <w:t xml:space="preserve"> will analyse data to identify and monitor attendance patterns across all ATLP schools to identify common issues and barrier</w:t>
      </w:r>
      <w:r w:rsidR="4BE7215C">
        <w:t>s and share effective practice between schools.</w:t>
      </w:r>
    </w:p>
    <w:p w14:paraId="62001422" w14:textId="762287C0" w:rsidR="00A96074" w:rsidRDefault="672252AA" w:rsidP="009B120D">
      <w:pPr>
        <w:pStyle w:val="BodyText1"/>
      </w:pPr>
      <w:r>
        <w:t xml:space="preserve">The Board of Trustees should take an active role in improving attendance by </w:t>
      </w:r>
      <w:r w:rsidR="5341ABFF">
        <w:t xml:space="preserve">setting high expectations and </w:t>
      </w:r>
      <w:r>
        <w:t xml:space="preserve">promoting </w:t>
      </w:r>
      <w:r w:rsidR="4B621FAB">
        <w:t>the impor</w:t>
      </w:r>
      <w:r w:rsidR="49928E08">
        <w:t xml:space="preserve">tance of good attendance </w:t>
      </w:r>
      <w:r>
        <w:t xml:space="preserve">across the ATLP schools’ ethos and policies. They should ensure that school leaders fulfil the Trust’s expectations and statutory duties and </w:t>
      </w:r>
      <w:r w:rsidR="764380AD">
        <w:t xml:space="preserve">that </w:t>
      </w:r>
      <w:r>
        <w:t>all staff receive adequate training on attendance. They will delegate the School Improvement Scrutiny Committee as responsible for the regular review of attendance data and commentary, discussion and challenge of trends</w:t>
      </w:r>
      <w:r w:rsidR="77E7447F">
        <w:t>. This</w:t>
      </w:r>
      <w:r w:rsidR="7C43F5AD">
        <w:t xml:space="preserve"> review </w:t>
      </w:r>
      <w:r w:rsidR="77E7447F">
        <w:t>will include</w:t>
      </w:r>
      <w:r w:rsidR="7C43F5AD">
        <w:t xml:space="preserve"> </w:t>
      </w:r>
      <w:r w:rsidR="0A745965">
        <w:t>a benchmarkin</w:t>
      </w:r>
      <w:r w:rsidR="4B56F417">
        <w:t xml:space="preserve">g </w:t>
      </w:r>
      <w:r w:rsidR="5FF8575C">
        <w:t xml:space="preserve">of schools </w:t>
      </w:r>
      <w:r w:rsidR="4B56F417">
        <w:t xml:space="preserve">to other schools in the </w:t>
      </w:r>
      <w:r w:rsidR="5FF8575C">
        <w:t>T</w:t>
      </w:r>
      <w:r w:rsidR="4B56F417">
        <w:t xml:space="preserve">rust, </w:t>
      </w:r>
      <w:r w:rsidR="0DA18C72">
        <w:t>the local authority and nationally</w:t>
      </w:r>
      <w:r w:rsidR="1BD0B9FA">
        <w:t xml:space="preserve">, as well as a focus on </w:t>
      </w:r>
      <w:r w:rsidR="6DD3AFB5">
        <w:t xml:space="preserve">any </w:t>
      </w:r>
      <w:proofErr w:type="gramStart"/>
      <w:r w:rsidR="6DD3AFB5">
        <w:t>particular cohorts</w:t>
      </w:r>
      <w:proofErr w:type="gramEnd"/>
      <w:r w:rsidR="6DD3AFB5">
        <w:t xml:space="preserve"> who have poor attendance </w:t>
      </w:r>
      <w:r w:rsidR="2D9A0A18">
        <w:t>or face particular barriers to attending well</w:t>
      </w:r>
      <w:r w:rsidR="0DA18C72">
        <w:t xml:space="preserve">. </w:t>
      </w:r>
      <w:r w:rsidR="225CB28B">
        <w:t xml:space="preserve">Trust leaders will </w:t>
      </w:r>
      <w:r>
        <w:t xml:space="preserve">encourage schools to share identified best </w:t>
      </w:r>
      <w:proofErr w:type="gramStart"/>
      <w:r>
        <w:t>practice, and</w:t>
      </w:r>
      <w:proofErr w:type="gramEnd"/>
      <w:r>
        <w:t xml:space="preserve"> help school leaders focus improvement efforts on the individual children and young people, or cohorts who need it most.</w:t>
      </w:r>
      <w:r w:rsidR="4932A496">
        <w:t xml:space="preserve"> When it is needed, trust leaders will put in place a comprehensive action plan to improve attendance in particular schools</w:t>
      </w:r>
      <w:r w:rsidR="3F6C5698">
        <w:t>, with at least termly review meetings to evaluate thei</w:t>
      </w:r>
      <w:r w:rsidR="0184F85F">
        <w:t xml:space="preserve">r progress. </w:t>
      </w:r>
    </w:p>
    <w:p w14:paraId="16FA357E" w14:textId="69478792" w:rsidR="00A96074" w:rsidRDefault="170D6A52" w:rsidP="009B120D">
      <w:pPr>
        <w:pStyle w:val="BodyText1"/>
      </w:pPr>
      <w:r>
        <w:t xml:space="preserve">The </w:t>
      </w:r>
      <w:r w:rsidR="78D52B1C">
        <w:t>s</w:t>
      </w:r>
      <w:r>
        <w:t>chool</w:t>
      </w:r>
      <w:r w:rsidR="74FC794F">
        <w:t xml:space="preserve"> </w:t>
      </w:r>
      <w:r w:rsidR="78D52B1C">
        <w:t>a</w:t>
      </w:r>
      <w:r w:rsidR="74FC794F">
        <w:t xml:space="preserve">ttendance </w:t>
      </w:r>
      <w:r w:rsidR="78D52B1C">
        <w:t>c</w:t>
      </w:r>
      <w:r w:rsidR="74FC794F">
        <w:t xml:space="preserve">hampion will monitor </w:t>
      </w:r>
      <w:r w:rsidR="21674555">
        <w:t xml:space="preserve">attendance levels and </w:t>
      </w:r>
      <w:r w:rsidR="26002413">
        <w:t xml:space="preserve">the </w:t>
      </w:r>
      <w:r w:rsidR="21674555">
        <w:t>effectiveness of this policy</w:t>
      </w:r>
      <w:r w:rsidR="55A61E8E">
        <w:t xml:space="preserve">, providing the Trust Board with information about </w:t>
      </w:r>
      <w:r w:rsidR="3DB71ADA">
        <w:t>the attendance and non-attendance of children and young people as is required.</w:t>
      </w:r>
      <w:r w:rsidR="59C1762C">
        <w:t xml:space="preserve"> They will</w:t>
      </w:r>
      <w:r w:rsidR="7B3E903C">
        <w:t xml:space="preserve"> ensure that all legislation and guidance are complied with and reflected in </w:t>
      </w:r>
      <w:r w:rsidR="59C1762C">
        <w:t>the school’s</w:t>
      </w:r>
      <w:r w:rsidR="7B3E903C">
        <w:t xml:space="preserve"> policies and procedures, including the statutory attendance guidance issued by the Department for Education,</w:t>
      </w:r>
      <w:r w:rsidR="4AD87783">
        <w:t xml:space="preserve"> </w:t>
      </w:r>
      <w:hyperlink r:id="rId18">
        <w:r w:rsidR="31033805" w:rsidRPr="479CC9A9">
          <w:rPr>
            <w:rStyle w:val="Hyperlink"/>
          </w:rPr>
          <w:t xml:space="preserve">Working together to improve school attendance  </w:t>
        </w:r>
      </w:hyperlink>
      <w:r w:rsidR="4AD87783">
        <w:t xml:space="preserve">, </w:t>
      </w:r>
      <w:r w:rsidR="59A4B027">
        <w:t>and this policy.</w:t>
      </w:r>
      <w:r w:rsidR="7B3E903C">
        <w:t xml:space="preserve"> </w:t>
      </w:r>
    </w:p>
    <w:p w14:paraId="59479AB0" w14:textId="1AF7458F" w:rsidR="6A8FADC2" w:rsidRDefault="6A8FADC2" w:rsidP="56FA2B58">
      <w:pPr>
        <w:pStyle w:val="BodyText1"/>
      </w:pPr>
      <w:r>
        <w:t xml:space="preserve">We will work with </w:t>
      </w:r>
      <w:r w:rsidR="1872A11E">
        <w:t xml:space="preserve">our </w:t>
      </w:r>
      <w:r>
        <w:t>school advocates</w:t>
      </w:r>
      <w:r w:rsidR="3FC3C103">
        <w:t xml:space="preserve"> in their role,</w:t>
      </w:r>
      <w:r>
        <w:t xml:space="preserve"> to further promote this policy and the development of </w:t>
      </w:r>
      <w:r w:rsidR="761DB56B">
        <w:t>the whole school culture, high expectations and high levels of support.</w:t>
      </w:r>
    </w:p>
    <w:p w14:paraId="0465927F" w14:textId="4C8D431B" w:rsidR="00861F8F" w:rsidRDefault="00A96074" w:rsidP="009B120D">
      <w:pPr>
        <w:pStyle w:val="BodyText1"/>
      </w:pPr>
      <w:r>
        <w:t>School will work</w:t>
      </w:r>
      <w:r w:rsidR="004F524F">
        <w:t xml:space="preserve"> with the</w:t>
      </w:r>
      <w:r>
        <w:t xml:space="preserve"> </w:t>
      </w:r>
      <w:r w:rsidR="004F524F" w:rsidRPr="004F524F">
        <w:t xml:space="preserve">local authority </w:t>
      </w:r>
      <w:r w:rsidR="00701C06">
        <w:t>s</w:t>
      </w:r>
      <w:r w:rsidR="004F524F">
        <w:t xml:space="preserve">chool </w:t>
      </w:r>
      <w:r w:rsidR="00701C06">
        <w:t>a</w:t>
      </w:r>
      <w:r w:rsidR="004F524F">
        <w:t xml:space="preserve">ttendance </w:t>
      </w:r>
      <w:r w:rsidR="00701C06">
        <w:t>support</w:t>
      </w:r>
      <w:r w:rsidR="004F524F">
        <w:t xml:space="preserve"> </w:t>
      </w:r>
      <w:r w:rsidR="00701C06">
        <w:t>t</w:t>
      </w:r>
      <w:r w:rsidR="004F524F">
        <w:t>eam</w:t>
      </w:r>
      <w:r w:rsidR="004F524F" w:rsidRPr="004F524F">
        <w:t xml:space="preserve">, attending </w:t>
      </w:r>
      <w:r w:rsidR="00701C06">
        <w:t>t</w:t>
      </w:r>
      <w:r w:rsidR="004F524F">
        <w:t xml:space="preserve">argeted </w:t>
      </w:r>
      <w:r w:rsidR="00701C06">
        <w:t>s</w:t>
      </w:r>
      <w:r w:rsidR="004F524F">
        <w:t xml:space="preserve">upport </w:t>
      </w:r>
      <w:r w:rsidR="00701C06">
        <w:t>m</w:t>
      </w:r>
      <w:r w:rsidR="004F524F">
        <w:t>eetings</w:t>
      </w:r>
      <w:r w:rsidR="004F524F" w:rsidRPr="004F524F">
        <w:t xml:space="preserve"> to discuss multi-agency support and planning.</w:t>
      </w:r>
      <w:r w:rsidR="003859A8">
        <w:t xml:space="preserve"> </w:t>
      </w:r>
      <w:r w:rsidR="00BB257E">
        <w:t xml:space="preserve"> </w:t>
      </w:r>
      <w:r w:rsidR="00861F8F" w:rsidRPr="00861F8F">
        <w:t xml:space="preserve"> </w:t>
      </w:r>
    </w:p>
    <w:p w14:paraId="6A8E06EF" w14:textId="599C1FCA" w:rsidR="00BD3D6C" w:rsidRDefault="2EC6CAF7" w:rsidP="009B120D">
      <w:pPr>
        <w:pStyle w:val="BodyText1"/>
      </w:pPr>
      <w:r>
        <w:t>We</w:t>
      </w:r>
      <w:r w:rsidR="00BD3D6C">
        <w:t xml:space="preserve"> will have in place appropriate safeguarding responses for children who are at risk of missing education</w:t>
      </w:r>
      <w:r w:rsidR="008619EF">
        <w:t>,</w:t>
      </w:r>
      <w:r w:rsidR="00BD3D6C">
        <w:t xml:space="preserve"> having regard to the statutory guidance Keeping Children Safe in Educa</w:t>
      </w:r>
      <w:r w:rsidR="00194FD4">
        <w:t>t</w:t>
      </w:r>
      <w:r w:rsidR="00BD3D6C">
        <w:t>ion</w:t>
      </w:r>
      <w:r w:rsidR="00F32935">
        <w:t xml:space="preserve"> </w:t>
      </w:r>
      <w:r w:rsidR="009A249D">
        <w:t>(please refer to our Child Protection policy-</w:t>
      </w:r>
      <w:hyperlink r:id="rId19" w:history="1">
        <w:r w:rsidR="00F32935" w:rsidRPr="00F32935">
          <w:rPr>
            <w:rFonts w:ascii="Trebuchet MS" w:hAnsi="Trebuchet MS" w:cstheme="minorBidi"/>
            <w:color w:val="0000FF"/>
            <w:szCs w:val="20"/>
            <w:u w:val="single"/>
          </w:rPr>
          <w:t>ATLP-Safeguarding-and-child-protection-policy-2425-NSS.pdf</w:t>
        </w:r>
      </w:hyperlink>
      <w:r w:rsidR="00F32935">
        <w:rPr>
          <w:rFonts w:ascii="Trebuchet MS" w:hAnsi="Trebuchet MS" w:cstheme="minorBidi"/>
          <w:szCs w:val="20"/>
        </w:rPr>
        <w:t xml:space="preserve">) </w:t>
      </w:r>
      <w:r w:rsidR="00F32935">
        <w:t xml:space="preserve">  </w:t>
      </w:r>
    </w:p>
    <w:p w14:paraId="24B52F1C" w14:textId="45C7E482" w:rsidR="00834B36" w:rsidRDefault="009F30CE" w:rsidP="009B120D">
      <w:pPr>
        <w:pStyle w:val="BodyText1"/>
      </w:pPr>
      <w:r>
        <w:t>If children and young people have a social worker and/or youth offending team worker</w:t>
      </w:r>
      <w:r w:rsidR="008619EF">
        <w:t xml:space="preserve">, school will </w:t>
      </w:r>
      <w:r w:rsidR="005F50EC">
        <w:t xml:space="preserve">inform them of </w:t>
      </w:r>
      <w:r w:rsidR="00620BD5">
        <w:t>any unexpected absences from school</w:t>
      </w:r>
      <w:r w:rsidR="005F50EC">
        <w:t xml:space="preserve">, or any patterns of poor or erratic attendance. </w:t>
      </w:r>
    </w:p>
    <w:p w14:paraId="15449B68" w14:textId="03EABBCC" w:rsidR="006D0706" w:rsidRDefault="5DB61657" w:rsidP="009B120D">
      <w:pPr>
        <w:pStyle w:val="BodyText1"/>
      </w:pPr>
      <w:r>
        <w:t xml:space="preserve">Effective practice and processes should be shared with other ATLP and local schools to facilitate shared learning and </w:t>
      </w:r>
      <w:r w:rsidR="1B556505">
        <w:t xml:space="preserve">development. </w:t>
      </w:r>
    </w:p>
    <w:p w14:paraId="5D68113A" w14:textId="457C4885" w:rsidR="006D0706" w:rsidRDefault="13A6A58B" w:rsidP="006228A9">
      <w:pPr>
        <w:pStyle w:val="Heading1"/>
        <w:numPr>
          <w:ilvl w:val="0"/>
          <w:numId w:val="14"/>
        </w:numPr>
      </w:pPr>
      <w:r>
        <w:t>Children and young people with mental or physical ill health or special educational needs and/or disabilities</w:t>
      </w:r>
    </w:p>
    <w:p w14:paraId="52E7368A" w14:textId="66F12771" w:rsidR="006D0706" w:rsidRDefault="005835B7" w:rsidP="009B120D">
      <w:pPr>
        <w:pStyle w:val="BodyText1"/>
      </w:pPr>
      <w:r>
        <w:t xml:space="preserve">Many children and young people will </w:t>
      </w:r>
      <w:r w:rsidR="00FF1332">
        <w:t>experience normal but difficult emotions about attending school. These children and young people are</w:t>
      </w:r>
      <w:r w:rsidR="00714C57">
        <w:t xml:space="preserve"> still expected to attend regularly</w:t>
      </w:r>
      <w:r w:rsidR="00A06861">
        <w:t>. I</w:t>
      </w:r>
      <w:r w:rsidR="00714C57">
        <w:t>n many cases attending school will help</w:t>
      </w:r>
      <w:r w:rsidR="00A06861">
        <w:t>, while staying away from school will make the problem worse</w:t>
      </w:r>
      <w:r w:rsidR="00714C57">
        <w:t xml:space="preserve">. </w:t>
      </w:r>
      <w:r w:rsidR="00C2482B">
        <w:t xml:space="preserve">Schools are critical in the role of clearly </w:t>
      </w:r>
      <w:r w:rsidR="00DE36E1">
        <w:t>communicat</w:t>
      </w:r>
      <w:r w:rsidR="00C2482B">
        <w:t>ing</w:t>
      </w:r>
      <w:r w:rsidR="00DE36E1">
        <w:t xml:space="preserve"> the expectations of children and young people </w:t>
      </w:r>
      <w:r w:rsidR="00C2482B">
        <w:t xml:space="preserve">attending school to parents and carers, to work alongside families </w:t>
      </w:r>
      <w:r w:rsidR="009F4014">
        <w:t>to understand and support</w:t>
      </w:r>
      <w:r w:rsidR="003A2106">
        <w:t xml:space="preserve"> children and young people to </w:t>
      </w:r>
      <w:r w:rsidR="000F1839">
        <w:t>successfully attend school, often then avoiding barriers to attendance from developing.</w:t>
      </w:r>
    </w:p>
    <w:p w14:paraId="406BBC9A" w14:textId="722B187C" w:rsidR="000F1839" w:rsidRDefault="000F1839" w:rsidP="009B120D">
      <w:pPr>
        <w:pStyle w:val="BodyText1"/>
      </w:pPr>
      <w:r>
        <w:t xml:space="preserve">Some children and young people face </w:t>
      </w:r>
      <w:r w:rsidR="007841E3">
        <w:t>significantly complex barriers to attendance</w:t>
      </w:r>
      <w:r w:rsidR="00FE1BB7">
        <w:t>, such as long</w:t>
      </w:r>
      <w:r w:rsidR="00A63537">
        <w:t>-</w:t>
      </w:r>
      <w:r w:rsidR="00FE1BB7">
        <w:t xml:space="preserve">term physical or mental health conditions, or </w:t>
      </w:r>
      <w:r w:rsidR="00BD0F98">
        <w:t xml:space="preserve">they may have </w:t>
      </w:r>
      <w:r w:rsidR="00FE1BB7">
        <w:t xml:space="preserve">special educational needs and </w:t>
      </w:r>
      <w:r w:rsidR="00BD0F98">
        <w:t>disabilities (SEND). The</w:t>
      </w:r>
      <w:r w:rsidR="00B611CE">
        <w:t xml:space="preserve"> ambition for their attendance, and right to an education remains the same. They may need additional support to </w:t>
      </w:r>
      <w:r w:rsidR="000D5FE6">
        <w:t>help them to attend school regularly.</w:t>
      </w:r>
      <w:r w:rsidR="000722B2">
        <w:t xml:space="preserve">  </w:t>
      </w:r>
    </w:p>
    <w:p w14:paraId="46CABE34" w14:textId="4DF571DD" w:rsidR="007054C1" w:rsidRDefault="007054C1" w:rsidP="009B120D">
      <w:pPr>
        <w:pStyle w:val="BodyText1"/>
      </w:pPr>
      <w:r>
        <w:t>Schools are not expected to diagnose or treat physical or mental health conditions, but they are expected to work with parents and carers</w:t>
      </w:r>
      <w:r w:rsidR="006C1DDD">
        <w:t xml:space="preserve"> and other agencies with the aim of ensuring regular attendance.</w:t>
      </w:r>
      <w:r w:rsidR="00153714">
        <w:t xml:space="preserve"> They should consider adjustments to </w:t>
      </w:r>
      <w:r w:rsidR="005C0A89">
        <w:t xml:space="preserve">practice and policies as well as formal reasonable adjustments under section 20 of </w:t>
      </w:r>
      <w:r w:rsidR="00E102B1">
        <w:t>the</w:t>
      </w:r>
      <w:r w:rsidR="005C0A89">
        <w:t xml:space="preserve"> Equality Act 2010 where a child or young person has a disability.</w:t>
      </w:r>
    </w:p>
    <w:p w14:paraId="39AA63E3" w14:textId="19575B87" w:rsidR="00681888" w:rsidRDefault="00681888" w:rsidP="009B120D">
      <w:pPr>
        <w:pStyle w:val="BodyText1"/>
      </w:pPr>
      <w:r>
        <w:t>In developing this support</w:t>
      </w:r>
      <w:r w:rsidR="00C255EF">
        <w:t xml:space="preserve"> schools will seek to:</w:t>
      </w:r>
    </w:p>
    <w:p w14:paraId="251EE73C" w14:textId="7AA4BB99" w:rsidR="00C255EF" w:rsidRDefault="00A63537" w:rsidP="006228A9">
      <w:pPr>
        <w:pStyle w:val="BodyText1"/>
        <w:numPr>
          <w:ilvl w:val="0"/>
          <w:numId w:val="16"/>
        </w:numPr>
      </w:pPr>
      <w:r>
        <w:t>understand the individual needs of the child or young person and their family</w:t>
      </w:r>
    </w:p>
    <w:p w14:paraId="12305BA1" w14:textId="29EC30BE" w:rsidR="00230F52" w:rsidRDefault="00A63537" w:rsidP="006228A9">
      <w:pPr>
        <w:pStyle w:val="BodyText1"/>
        <w:numPr>
          <w:ilvl w:val="0"/>
          <w:numId w:val="16"/>
        </w:numPr>
      </w:pPr>
      <w:r>
        <w:t>work together with the child or young person, their family, the local authority, and other partner organisations where additional support is required</w:t>
      </w:r>
    </w:p>
    <w:p w14:paraId="74B6EFA1" w14:textId="5AB5A874" w:rsidR="00A60EEA" w:rsidRDefault="00A63537" w:rsidP="006228A9">
      <w:pPr>
        <w:pStyle w:val="BodyText1"/>
        <w:numPr>
          <w:ilvl w:val="0"/>
          <w:numId w:val="16"/>
        </w:numPr>
      </w:pPr>
      <w:r>
        <w:t xml:space="preserve">support their senior mental health </w:t>
      </w:r>
      <w:proofErr w:type="gramStart"/>
      <w:r>
        <w:t>lead</w:t>
      </w:r>
      <w:proofErr w:type="gramEnd"/>
      <w:r>
        <w:t xml:space="preserve"> to develop their whole school mental health awareness, support and approach</w:t>
      </w:r>
    </w:p>
    <w:p w14:paraId="7D92B791" w14:textId="29811B02" w:rsidR="004E640A" w:rsidRDefault="3EB81C9A" w:rsidP="006228A9">
      <w:pPr>
        <w:pStyle w:val="BodyText1"/>
        <w:numPr>
          <w:ilvl w:val="0"/>
          <w:numId w:val="16"/>
        </w:numPr>
      </w:pPr>
      <w:r>
        <w:t>remove wider in school barriers where possible</w:t>
      </w:r>
      <w:r w:rsidR="21DA9C83">
        <w:t>, having consideration of reasonable adjustments</w:t>
      </w:r>
      <w:r w:rsidR="614B9EBC">
        <w:t xml:space="preserve">, where relevant </w:t>
      </w:r>
    </w:p>
    <w:p w14:paraId="1F6057BF" w14:textId="602D6125" w:rsidR="00F409F5" w:rsidRDefault="00A63537" w:rsidP="006228A9">
      <w:pPr>
        <w:pStyle w:val="BodyText1"/>
        <w:numPr>
          <w:ilvl w:val="0"/>
          <w:numId w:val="16"/>
        </w:numPr>
      </w:pPr>
      <w:r>
        <w:t>regularly review any support, interventions, and adjustments to ensure they are effective</w:t>
      </w:r>
    </w:p>
    <w:p w14:paraId="09EB84E9" w14:textId="044047EA" w:rsidR="00196916" w:rsidRDefault="031758D4" w:rsidP="00F32935">
      <w:pPr>
        <w:pStyle w:val="BodyText1"/>
        <w:numPr>
          <w:ilvl w:val="0"/>
          <w:numId w:val="16"/>
        </w:numPr>
      </w:pPr>
      <w:r>
        <w:t>h</w:t>
      </w:r>
      <w:r w:rsidR="475A3AC3">
        <w:t xml:space="preserve">ave consideration to the </w:t>
      </w:r>
      <w:r w:rsidR="72B554E5">
        <w:t>relevant linked policies</w:t>
      </w:r>
      <w:r w:rsidR="41857C05">
        <w:t xml:space="preserve"> </w:t>
      </w:r>
      <w:r w:rsidR="599DEF7A">
        <w:t>listed at the beginning of this</w:t>
      </w:r>
      <w:r w:rsidR="475A3AC3">
        <w:t xml:space="preserve"> pol</w:t>
      </w:r>
      <w:r w:rsidR="075A5341">
        <w:t>icy</w:t>
      </w:r>
      <w:r w:rsidR="599DEF7A">
        <w:t>.</w:t>
      </w:r>
      <w:r w:rsidR="41857C05">
        <w:t xml:space="preserve"> </w:t>
      </w:r>
    </w:p>
    <w:p w14:paraId="57BC0AF9" w14:textId="77777777" w:rsidR="00F32935" w:rsidRPr="006D0706" w:rsidRDefault="00F32935" w:rsidP="00F32935">
      <w:pPr>
        <w:pStyle w:val="BodyText1"/>
        <w:ind w:left="720"/>
      </w:pPr>
    </w:p>
    <w:p w14:paraId="01910B19" w14:textId="7A4CA1B5" w:rsidR="00941E79" w:rsidRDefault="00941E79" w:rsidP="006228A9">
      <w:pPr>
        <w:pStyle w:val="Heading1"/>
        <w:numPr>
          <w:ilvl w:val="0"/>
          <w:numId w:val="14"/>
        </w:numPr>
      </w:pPr>
      <w:bookmarkStart w:id="1" w:name="_Hlk171620957"/>
      <w:r>
        <w:t>Registratio</w:t>
      </w:r>
      <w:bookmarkEnd w:id="1"/>
      <w:r>
        <w:t xml:space="preserve">n </w:t>
      </w:r>
    </w:p>
    <w:p w14:paraId="0A08CDC7" w14:textId="4CF0B57D" w:rsidR="008530C4" w:rsidRDefault="008530C4" w:rsidP="008B38DD">
      <w:pPr>
        <w:pStyle w:val="HeadingLevel2"/>
      </w:pPr>
      <w:bookmarkStart w:id="2" w:name="_Hlk171339886"/>
      <w:r>
        <w:t xml:space="preserve">All children and young people, regardless of the circumstances around their arrival at school will be </w:t>
      </w:r>
      <w:r w:rsidR="00E97986">
        <w:t>met with a warm welcome and know that staff at school are happy that they have arrived.</w:t>
      </w:r>
    </w:p>
    <w:bookmarkEnd w:id="2"/>
    <w:p w14:paraId="25ABBE5B" w14:textId="5C21DBA7" w:rsidR="000E17ED" w:rsidRDefault="00851F32" w:rsidP="008B38DD">
      <w:pPr>
        <w:pStyle w:val="HeadingLevel2"/>
      </w:pPr>
      <w:r>
        <w:t xml:space="preserve">The </w:t>
      </w:r>
      <w:r w:rsidR="00455E95">
        <w:t>s</w:t>
      </w:r>
      <w:r w:rsidR="00F0634A">
        <w:t>chool</w:t>
      </w:r>
      <w:r w:rsidR="000E17ED" w:rsidRPr="000E17ED">
        <w:t xml:space="preserve"> </w:t>
      </w:r>
      <w:r w:rsidR="000E17ED" w:rsidRPr="00AE516D">
        <w:t xml:space="preserve">maintains an </w:t>
      </w:r>
      <w:r w:rsidR="009C7E37">
        <w:t xml:space="preserve">electronic </w:t>
      </w:r>
      <w:r w:rsidR="000E17ED" w:rsidRPr="00AE516D">
        <w:t xml:space="preserve">attendance register and uses this to record each </w:t>
      </w:r>
      <w:r w:rsidR="00834EC6">
        <w:t>child or young person</w:t>
      </w:r>
      <w:r w:rsidR="000E17ED" w:rsidRPr="00AE516D">
        <w:t>’s attendance at the star</w:t>
      </w:r>
      <w:r w:rsidR="000E17ED" w:rsidRPr="000E17ED">
        <w:t>t of the school day and again in the afternoon.</w:t>
      </w:r>
    </w:p>
    <w:p w14:paraId="30C73D8E" w14:textId="77777777" w:rsidR="00F32935" w:rsidRDefault="00F32935" w:rsidP="00F32935">
      <w:pPr>
        <w:pStyle w:val="HeadingLevel2"/>
        <w:spacing w:after="0"/>
      </w:pPr>
      <w:r>
        <w:t>The outline for our school day is featured below.</w:t>
      </w:r>
    </w:p>
    <w:p w14:paraId="2AD1EFF9" w14:textId="77777777" w:rsidR="00F32935" w:rsidRDefault="00F32935" w:rsidP="00F32935">
      <w:pPr>
        <w:pStyle w:val="HeadingLevel2"/>
        <w:spacing w:after="0"/>
      </w:pPr>
    </w:p>
    <w:p w14:paraId="66912DCD" w14:textId="77777777" w:rsidR="00F32935" w:rsidRDefault="00F32935" w:rsidP="00F32935">
      <w:pPr>
        <w:pStyle w:val="HeadingLevel2"/>
        <w:spacing w:after="0"/>
      </w:pPr>
      <w:r>
        <w:t>08:30- School open to all students</w:t>
      </w:r>
    </w:p>
    <w:p w14:paraId="6A96FAAB" w14:textId="77777777" w:rsidR="00F32935" w:rsidRDefault="00F32935" w:rsidP="00F32935">
      <w:pPr>
        <w:pStyle w:val="HeadingLevel2"/>
        <w:spacing w:after="0"/>
      </w:pPr>
      <w:r>
        <w:t>08:40- Late gate closes</w:t>
      </w:r>
    </w:p>
    <w:p w14:paraId="3D1B7339" w14:textId="77777777" w:rsidR="00F32935" w:rsidRDefault="00F32935" w:rsidP="00F32935">
      <w:pPr>
        <w:pStyle w:val="HeadingLevel2"/>
        <w:spacing w:after="0"/>
      </w:pPr>
      <w:r>
        <w:t>08:45-09:00- AM registration/Assembly</w:t>
      </w:r>
    </w:p>
    <w:p w14:paraId="61202A45" w14:textId="77777777" w:rsidR="00F32935" w:rsidRDefault="00F32935" w:rsidP="00F32935">
      <w:pPr>
        <w:pStyle w:val="HeadingLevel2"/>
        <w:spacing w:after="0"/>
      </w:pPr>
      <w:r>
        <w:t>09:00-10:00- Period 1</w:t>
      </w:r>
    </w:p>
    <w:p w14:paraId="2A028DBB" w14:textId="77777777" w:rsidR="00F32935" w:rsidRDefault="00F32935" w:rsidP="00F32935">
      <w:pPr>
        <w:pStyle w:val="HeadingLevel2"/>
        <w:spacing w:after="0"/>
      </w:pPr>
      <w:r>
        <w:t>10:00-11:00- Period 2</w:t>
      </w:r>
    </w:p>
    <w:p w14:paraId="3F0411A8" w14:textId="77777777" w:rsidR="00F32935" w:rsidRDefault="00F32935" w:rsidP="00F32935">
      <w:pPr>
        <w:pStyle w:val="HeadingLevel2"/>
        <w:spacing w:after="0"/>
      </w:pPr>
      <w:r>
        <w:t>11:00-11:20- Break</w:t>
      </w:r>
    </w:p>
    <w:p w14:paraId="1A2621E4" w14:textId="77777777" w:rsidR="00F32935" w:rsidRDefault="00F32935" w:rsidP="00F32935">
      <w:pPr>
        <w:pStyle w:val="HeadingLevel2"/>
        <w:spacing w:after="0"/>
      </w:pPr>
      <w:r>
        <w:t>11:20-12:20- Period 3</w:t>
      </w:r>
    </w:p>
    <w:p w14:paraId="43EEE2B9" w14:textId="77777777" w:rsidR="00F32935" w:rsidRDefault="00F32935" w:rsidP="00F32935">
      <w:pPr>
        <w:pStyle w:val="HeadingLevel2"/>
        <w:spacing w:after="0"/>
      </w:pPr>
      <w:r>
        <w:t>12:20-13:20- Period 4</w:t>
      </w:r>
    </w:p>
    <w:p w14:paraId="3E7CA434" w14:textId="77777777" w:rsidR="00F32935" w:rsidRDefault="00F32935" w:rsidP="00F32935">
      <w:pPr>
        <w:pStyle w:val="HeadingLevel2"/>
        <w:spacing w:after="0"/>
      </w:pPr>
      <w:r>
        <w:t>13:20-14:00- Lunch</w:t>
      </w:r>
    </w:p>
    <w:p w14:paraId="4EB4464B" w14:textId="77777777" w:rsidR="00F32935" w:rsidRDefault="00F32935" w:rsidP="00F32935">
      <w:pPr>
        <w:pStyle w:val="HeadingLevel2"/>
        <w:spacing w:after="0"/>
      </w:pPr>
      <w:r>
        <w:t>14:00-15:00- Period 5</w:t>
      </w:r>
    </w:p>
    <w:p w14:paraId="05FA5CF8" w14:textId="77777777" w:rsidR="00F32935" w:rsidRDefault="00F32935" w:rsidP="00F32935">
      <w:pPr>
        <w:pStyle w:val="HeadingLevel2"/>
        <w:spacing w:after="0"/>
      </w:pPr>
    </w:p>
    <w:p w14:paraId="3829719B" w14:textId="484D4B24" w:rsidR="00192B17" w:rsidRPr="00192B17" w:rsidRDefault="00834EC6" w:rsidP="008B38DD">
      <w:pPr>
        <w:pStyle w:val="HeadingLevel2"/>
      </w:pPr>
      <w:r>
        <w:t>Children and young pe</w:t>
      </w:r>
      <w:r w:rsidR="00070D16">
        <w:t>ople</w:t>
      </w:r>
      <w:r w:rsidR="00192B17" w:rsidRPr="00192B17">
        <w:t xml:space="preserve"> who arrive after the </w:t>
      </w:r>
      <w:r w:rsidR="0033261E">
        <w:t xml:space="preserve">register started being taken but </w:t>
      </w:r>
      <w:r w:rsidR="004F7880">
        <w:t xml:space="preserve">before the register is closed (a maximum </w:t>
      </w:r>
      <w:r w:rsidR="005313F3">
        <w:t xml:space="preserve">period </w:t>
      </w:r>
      <w:r w:rsidR="004F7880">
        <w:t xml:space="preserve">of 30 minutes) </w:t>
      </w:r>
      <w:r w:rsidR="00192B17" w:rsidRPr="00192B17">
        <w:t xml:space="preserve">will be marked as late. </w:t>
      </w:r>
      <w:r w:rsidR="008D2B09">
        <w:t>W</w:t>
      </w:r>
      <w:r w:rsidR="00195EF0">
        <w:t>he</w:t>
      </w:r>
      <w:r w:rsidR="004249E4">
        <w:t>n</w:t>
      </w:r>
      <w:r w:rsidR="00195EF0">
        <w:t xml:space="preserve"> </w:t>
      </w:r>
      <w:r w:rsidR="00E627C9">
        <w:t>children and young people</w:t>
      </w:r>
      <w:r w:rsidR="00195EF0">
        <w:t xml:space="preserve"> arrive</w:t>
      </w:r>
      <w:r w:rsidR="00195EF0" w:rsidRPr="00192B17">
        <w:t xml:space="preserve"> </w:t>
      </w:r>
      <w:r w:rsidR="00192B17" w:rsidRPr="00192B17">
        <w:t xml:space="preserve">after the end of </w:t>
      </w:r>
      <w:r w:rsidR="00455073">
        <w:t>a</w:t>
      </w:r>
      <w:r w:rsidR="00455073" w:rsidRPr="00192B17">
        <w:t xml:space="preserve"> </w:t>
      </w:r>
      <w:r w:rsidR="00192B17" w:rsidRPr="00192B17">
        <w:t>registration session</w:t>
      </w:r>
      <w:r w:rsidR="008D2B09">
        <w:t xml:space="preserve">, the process set out </w:t>
      </w:r>
      <w:r w:rsidR="008D2B09" w:rsidRPr="00F32935">
        <w:t xml:space="preserve">at section </w:t>
      </w:r>
      <w:r w:rsidR="0C209345" w:rsidRPr="00F32935">
        <w:t>9</w:t>
      </w:r>
      <w:r w:rsidR="008D2B09">
        <w:t xml:space="preserve"> applies.</w:t>
      </w:r>
    </w:p>
    <w:p w14:paraId="28F82AAA" w14:textId="6753145F" w:rsidR="00192B17" w:rsidRDefault="00192B17" w:rsidP="008B38DD">
      <w:pPr>
        <w:pStyle w:val="HeadingLevel2"/>
      </w:pPr>
      <w:r w:rsidRPr="00192B17">
        <w:t xml:space="preserve">The register is marked using the </w:t>
      </w:r>
      <w:r w:rsidR="00FD4FF8">
        <w:t>national</w:t>
      </w:r>
      <w:r w:rsidRPr="00192B17">
        <w:t xml:space="preserve"> attendance and absence codes</w:t>
      </w:r>
      <w:r w:rsidR="004249E4">
        <w:t>. A</w:t>
      </w:r>
      <w:r w:rsidR="00FB0639">
        <w:t xml:space="preserve">n updated list </w:t>
      </w:r>
      <w:r>
        <w:t xml:space="preserve">can be found in the Department for Education’s guidance on </w:t>
      </w:r>
      <w:r w:rsidR="00B3634A">
        <w:t>attendance</w:t>
      </w:r>
      <w:r>
        <w:t xml:space="preserve"> - </w:t>
      </w:r>
      <w:hyperlink r:id="rId20">
        <w:r w:rsidR="00B35574" w:rsidRPr="4064AF50">
          <w:rPr>
            <w:rStyle w:val="Hyperlink"/>
            <w:rFonts w:cstheme="minorBidi"/>
          </w:rPr>
          <w:t>Working together to improve school attendance (applies from 19 August 2024) (publishing.service.gov.uk)</w:t>
        </w:r>
      </w:hyperlink>
      <w:r w:rsidR="00B35574" w:rsidRPr="4064AF50">
        <w:rPr>
          <w:rFonts w:cstheme="minorBidi"/>
        </w:rPr>
        <w:t xml:space="preserve"> </w:t>
      </w:r>
    </w:p>
    <w:p w14:paraId="3208AB85" w14:textId="3205B1E6" w:rsidR="00196916" w:rsidRDefault="00192B17" w:rsidP="008B38DD">
      <w:pPr>
        <w:pStyle w:val="HeadingLevel2"/>
      </w:pPr>
      <w:r>
        <w:t>Whe</w:t>
      </w:r>
      <w:r w:rsidR="00A12E96">
        <w:t>n</w:t>
      </w:r>
      <w:r>
        <w:t xml:space="preserve"> a </w:t>
      </w:r>
      <w:r w:rsidR="008E22D4">
        <w:t>child or young person</w:t>
      </w:r>
      <w:r>
        <w:t xml:space="preserve"> attends a registration session but does not attend subsequent lessons, </w:t>
      </w:r>
      <w:r w:rsidR="00D4606B">
        <w:t xml:space="preserve">schools </w:t>
      </w:r>
      <w:r w:rsidR="00166140">
        <w:t>shall</w:t>
      </w:r>
      <w:r>
        <w:t xml:space="preserve"> treat this as a truancy </w:t>
      </w:r>
      <w:r w:rsidR="00916C03">
        <w:t xml:space="preserve">in line with their </w:t>
      </w:r>
      <w:r>
        <w:t>behaviour policy and engage parents whe</w:t>
      </w:r>
      <w:r w:rsidR="00916C03">
        <w:t>n</w:t>
      </w:r>
      <w:r>
        <w:t xml:space="preserve"> necessary.</w:t>
      </w:r>
      <w:r w:rsidR="008E22D4" w:rsidDel="00916C03">
        <w:t xml:space="preserve"> </w:t>
      </w:r>
      <w:r w:rsidR="008E22D4">
        <w:t>They should seek to understand the reasons behind th</w:t>
      </w:r>
      <w:r w:rsidR="001966EA">
        <w:t xml:space="preserve">ese actions </w:t>
      </w:r>
      <w:r w:rsidR="008E22D4">
        <w:t xml:space="preserve">and offer support to address </w:t>
      </w:r>
      <w:r w:rsidR="6F187356">
        <w:t xml:space="preserve">any </w:t>
      </w:r>
      <w:r w:rsidR="008E22D4">
        <w:t>barriers to a</w:t>
      </w:r>
      <w:r w:rsidR="001966EA">
        <w:t xml:space="preserve">ttending lessons. </w:t>
      </w:r>
    </w:p>
    <w:p w14:paraId="27F8BFBF" w14:textId="77777777" w:rsidR="00196916" w:rsidRPr="00192B17" w:rsidRDefault="00196916" w:rsidP="0091576E"/>
    <w:p w14:paraId="5F6829D3" w14:textId="08BA17D5" w:rsidR="00506FF3" w:rsidRDefault="5E645338" w:rsidP="6CE7571C">
      <w:pPr>
        <w:pStyle w:val="Heading1"/>
        <w:ind w:left="720" w:hanging="720"/>
      </w:pPr>
      <w:r>
        <w:t>9</w:t>
      </w:r>
      <w:r w:rsidR="662F3885">
        <w:t xml:space="preserve">. Late arrival </w:t>
      </w:r>
    </w:p>
    <w:p w14:paraId="3A195B18" w14:textId="50F1578E" w:rsidR="00192B17" w:rsidRPr="00192B17" w:rsidRDefault="00192B17" w:rsidP="008B38DD">
      <w:pPr>
        <w:pStyle w:val="HeadingLevel2"/>
      </w:pPr>
      <w:r w:rsidRPr="00192B17">
        <w:t xml:space="preserve">If a </w:t>
      </w:r>
      <w:r w:rsidR="001966EA">
        <w:t>child or young person</w:t>
      </w:r>
      <w:r w:rsidRPr="00192B17">
        <w:t xml:space="preserve"> arrives </w:t>
      </w:r>
      <w:r w:rsidR="00851F32">
        <w:t xml:space="preserve">at </w:t>
      </w:r>
      <w:r w:rsidR="00455E95">
        <w:t>s</w:t>
      </w:r>
      <w:r w:rsidR="00F0634A">
        <w:t>chool</w:t>
      </w:r>
      <w:r w:rsidRPr="00192B17">
        <w:t xml:space="preserve"> after the relevant registration period has ended, </w:t>
      </w:r>
      <w:r w:rsidR="00D87EFE">
        <w:t>they</w:t>
      </w:r>
      <w:r w:rsidRPr="00192B17">
        <w:t xml:space="preserve"> must immediately go to the </w:t>
      </w:r>
      <w:r w:rsidR="00455E95">
        <w:t>s</w:t>
      </w:r>
      <w:r w:rsidR="00F0634A">
        <w:t>chool</w:t>
      </w:r>
      <w:r w:rsidRPr="00192B17">
        <w:t xml:space="preserve"> office to sign in and </w:t>
      </w:r>
      <w:r w:rsidR="007F07B2">
        <w:t>explain why they are late</w:t>
      </w:r>
      <w:r w:rsidRPr="00192B17">
        <w:t>.</w:t>
      </w:r>
      <w:r w:rsidR="00E20F99">
        <w:t xml:space="preserve"> School will seek to understand the reasons behind the lateness and offer support to address barriers to arriving at school on time. </w:t>
      </w:r>
      <w:r w:rsidRPr="00192B17">
        <w:t>In the absence of a satisfactory explanation</w:t>
      </w:r>
      <w:r w:rsidR="00B14B50">
        <w:t xml:space="preserve"> for being late</w:t>
      </w:r>
      <w:r w:rsidRPr="00192B17">
        <w:t xml:space="preserve">, </w:t>
      </w:r>
      <w:r w:rsidR="00892BB7">
        <w:t>this</w:t>
      </w:r>
      <w:r w:rsidRPr="00192B17">
        <w:t xml:space="preserve"> will be marked as </w:t>
      </w:r>
      <w:r w:rsidR="00892BB7">
        <w:t xml:space="preserve">an </w:t>
      </w:r>
      <w:r w:rsidRPr="00192B17">
        <w:t xml:space="preserve">unauthorised absence. </w:t>
      </w:r>
    </w:p>
    <w:p w14:paraId="79C88095" w14:textId="0F7D4998" w:rsidR="00851F32" w:rsidRDefault="00192B17" w:rsidP="008B38DD">
      <w:pPr>
        <w:pStyle w:val="HeadingLevel2"/>
      </w:pPr>
      <w:r w:rsidRPr="00192B17">
        <w:t xml:space="preserve">Persistent lateness </w:t>
      </w:r>
      <w:r w:rsidR="00851F32">
        <w:t>will</w:t>
      </w:r>
      <w:r w:rsidR="00070F4D">
        <w:t xml:space="preserve"> be</w:t>
      </w:r>
      <w:r w:rsidR="00851F32">
        <w:t xml:space="preserve"> </w:t>
      </w:r>
      <w:r w:rsidR="00B14B50">
        <w:t xml:space="preserve">explored with curiosity and </w:t>
      </w:r>
      <w:r w:rsidR="00ED316F">
        <w:t xml:space="preserve">a desire to understand and support. It </w:t>
      </w:r>
      <w:r w:rsidR="00070F4D">
        <w:t xml:space="preserve">may </w:t>
      </w:r>
      <w:r w:rsidR="00D91790">
        <w:t xml:space="preserve">be </w:t>
      </w:r>
      <w:r w:rsidR="00851F32">
        <w:t>treated</w:t>
      </w:r>
      <w:r w:rsidRPr="00192B17">
        <w:t xml:space="preserve"> </w:t>
      </w:r>
      <w:r w:rsidR="00851F32">
        <w:t>as</w:t>
      </w:r>
      <w:r w:rsidRPr="00192B17">
        <w:t xml:space="preserve"> a disciplinary matter and will be dealt with in line with </w:t>
      </w:r>
      <w:r w:rsidR="00070F4D">
        <w:t xml:space="preserve">the </w:t>
      </w:r>
      <w:r w:rsidRPr="00192B17">
        <w:t>behaviour policy</w:t>
      </w:r>
      <w:r w:rsidR="00851F32">
        <w:t>.</w:t>
      </w:r>
      <w:r w:rsidR="001966EA">
        <w:t xml:space="preserve">  </w:t>
      </w:r>
    </w:p>
    <w:p w14:paraId="218CFAAD" w14:textId="77777777" w:rsidR="00196916" w:rsidRDefault="00196916" w:rsidP="0091576E"/>
    <w:p w14:paraId="7170A231" w14:textId="73A71983" w:rsidR="008B38DD" w:rsidRDefault="02A03ABD" w:rsidP="56FA2B58">
      <w:pPr>
        <w:pStyle w:val="Heading1"/>
        <w:ind w:left="426" w:hanging="426"/>
      </w:pPr>
      <w:r>
        <w:t xml:space="preserve">10 </w:t>
      </w:r>
      <w:r w:rsidR="008B38DD">
        <w:t xml:space="preserve">Reasons for absence and how to report or request authorisation </w:t>
      </w:r>
    </w:p>
    <w:p w14:paraId="570678A5" w14:textId="1B1D215E" w:rsidR="00506FF3" w:rsidRPr="00FD4FF8" w:rsidRDefault="00FD4FF8" w:rsidP="008B38DD">
      <w:pPr>
        <w:pStyle w:val="HeadingLevel2"/>
      </w:pPr>
      <w:r w:rsidRPr="00FD4FF8">
        <w:rPr>
          <w:b/>
          <w:i/>
        </w:rPr>
        <w:t>Authorised absence</w:t>
      </w:r>
      <w:r>
        <w:t xml:space="preserve"> - a</w:t>
      </w:r>
      <w:r w:rsidRPr="00FD4FF8">
        <w:t xml:space="preserve">bsence will only be authorised where </w:t>
      </w:r>
      <w:r w:rsidR="00851F32">
        <w:t xml:space="preserve">the </w:t>
      </w:r>
      <w:r w:rsidR="00455E95">
        <w:t>s</w:t>
      </w:r>
      <w:r w:rsidR="00F0634A">
        <w:t>chool</w:t>
      </w:r>
      <w:r w:rsidRPr="00FD4FF8">
        <w:t xml:space="preserve"> has given approval in advance for a </w:t>
      </w:r>
      <w:r w:rsidR="00EB6FAE">
        <w:t xml:space="preserve">child or young person </w:t>
      </w:r>
      <w:r w:rsidRPr="00FD4FF8">
        <w:t xml:space="preserve">to not be in </w:t>
      </w:r>
      <w:r w:rsidR="00851F32">
        <w:t>attendance</w:t>
      </w:r>
      <w:r w:rsidRPr="00FD4FF8">
        <w:t xml:space="preserve"> or has accepted an explanation offered afterwards as justification for the absence. </w:t>
      </w:r>
      <w:r>
        <w:t xml:space="preserve">Only the </w:t>
      </w:r>
      <w:r w:rsidR="00455E95">
        <w:t>s</w:t>
      </w:r>
      <w:r w:rsidR="00F0634A">
        <w:t>chool</w:t>
      </w:r>
      <w:r>
        <w:t xml:space="preserve"> can authorise absence. </w:t>
      </w:r>
    </w:p>
    <w:p w14:paraId="2E4F48A1" w14:textId="1691678A" w:rsidR="00C35CEF" w:rsidRDefault="00FD4FF8" w:rsidP="008B38DD">
      <w:pPr>
        <w:pStyle w:val="HeadingLevel2"/>
      </w:pPr>
      <w:r w:rsidRPr="00FD4FF8">
        <w:rPr>
          <w:b/>
          <w:i/>
        </w:rPr>
        <w:t xml:space="preserve">Unauthorised absence – </w:t>
      </w:r>
      <w:r w:rsidRPr="00FD4FF8">
        <w:t>absence will be marked a</w:t>
      </w:r>
      <w:r w:rsidR="00851F32">
        <w:t xml:space="preserve">s unauthorised where the </w:t>
      </w:r>
      <w:r w:rsidR="00455E95">
        <w:t>s</w:t>
      </w:r>
      <w:r w:rsidR="00F0634A">
        <w:t>chool</w:t>
      </w:r>
      <w:r w:rsidRPr="00FD4FF8">
        <w:t xml:space="preserve"> is not satisfied with the reasons given for the absence. </w:t>
      </w:r>
    </w:p>
    <w:p w14:paraId="32A2178A" w14:textId="2EA1B027" w:rsidR="00C35CEF" w:rsidRPr="00D0643F" w:rsidRDefault="00C35CEF" w:rsidP="008B38DD">
      <w:pPr>
        <w:pStyle w:val="HeadingLevel2"/>
      </w:pPr>
      <w:r w:rsidRPr="00D0643F">
        <w:t xml:space="preserve">Reporting absence from </w:t>
      </w:r>
      <w:r w:rsidR="00851F32" w:rsidRPr="00D0643F">
        <w:t xml:space="preserve">the </w:t>
      </w:r>
      <w:r w:rsidR="00196916">
        <w:t>s</w:t>
      </w:r>
      <w:r w:rsidR="00F0634A" w:rsidRPr="00D0643F">
        <w:t>chool</w:t>
      </w:r>
    </w:p>
    <w:p w14:paraId="14F2AB46" w14:textId="77777777" w:rsidR="00F32935" w:rsidRPr="00F32935" w:rsidRDefault="00F32935" w:rsidP="0091648F">
      <w:pPr>
        <w:pStyle w:val="HeadingLevel3"/>
        <w:numPr>
          <w:ilvl w:val="2"/>
          <w:numId w:val="7"/>
        </w:numPr>
        <w:ind w:left="709"/>
      </w:pPr>
      <w:r>
        <w:t>To report your child’s absence from school, please contact the school office to speak to our attendance officer, Suzanne Black (Sblack@netherstowe.com). If your child absent due to something other than illness, as well as contacting our attendance officer, please also communicate with your child’s form tutor so they are aware and can support your child in their return to school. For more detailed support on attendance, please speak to your child’s College Head.</w:t>
      </w:r>
      <w:r w:rsidRPr="00F32935">
        <w:rPr>
          <w:szCs w:val="20"/>
        </w:rPr>
        <w:t xml:space="preserve"> </w:t>
      </w:r>
    </w:p>
    <w:p w14:paraId="0F6DD4D0" w14:textId="17CC5557" w:rsidR="00F143CD" w:rsidRPr="00F32935" w:rsidRDefault="6BE28854" w:rsidP="0091648F">
      <w:pPr>
        <w:pStyle w:val="HeadingLevel3"/>
        <w:numPr>
          <w:ilvl w:val="2"/>
          <w:numId w:val="7"/>
        </w:numPr>
        <w:ind w:left="709"/>
      </w:pPr>
      <w:r w:rsidRPr="00F32935">
        <w:t>Whe</w:t>
      </w:r>
      <w:r w:rsidR="6BBE8F3D" w:rsidRPr="00F32935">
        <w:t>n</w:t>
      </w:r>
      <w:r w:rsidRPr="00F32935">
        <w:t xml:space="preserve"> a </w:t>
      </w:r>
      <w:r w:rsidR="4545F509" w:rsidRPr="00F32935">
        <w:t xml:space="preserve">student </w:t>
      </w:r>
      <w:r w:rsidRPr="00F32935">
        <w:t xml:space="preserve">is to be absent from </w:t>
      </w:r>
      <w:r w:rsidR="34D04B06" w:rsidRPr="00F32935">
        <w:t xml:space="preserve">the </w:t>
      </w:r>
      <w:r w:rsidR="4545F509" w:rsidRPr="00F32935">
        <w:t>s</w:t>
      </w:r>
      <w:r w:rsidR="2F2B7146" w:rsidRPr="00F32935">
        <w:t>chool</w:t>
      </w:r>
      <w:r w:rsidRPr="00F32935">
        <w:t xml:space="preserve"> without prior permission, the parent</w:t>
      </w:r>
      <w:r w:rsidR="0C33580D" w:rsidRPr="00F32935">
        <w:t xml:space="preserve"> or </w:t>
      </w:r>
      <w:r w:rsidRPr="00F32935">
        <w:t xml:space="preserve">carer should inform the </w:t>
      </w:r>
      <w:r w:rsidR="4545F509" w:rsidRPr="00F32935">
        <w:t>s</w:t>
      </w:r>
      <w:r w:rsidR="2F2B7146" w:rsidRPr="00F32935">
        <w:t>chool</w:t>
      </w:r>
      <w:r w:rsidRPr="00F32935">
        <w:t xml:space="preserve"> by telephone </w:t>
      </w:r>
      <w:r w:rsidR="69E389F0" w:rsidRPr="00F32935">
        <w:t xml:space="preserve">by 8.30am </w:t>
      </w:r>
      <w:r w:rsidRPr="00F32935">
        <w:t>on the morning of the day of</w:t>
      </w:r>
      <w:r w:rsidR="5FE0F6AF" w:rsidRPr="00F32935">
        <w:t xml:space="preserve"> the first absence and let the </w:t>
      </w:r>
      <w:r w:rsidR="00F32935" w:rsidRPr="00F32935">
        <w:t>school</w:t>
      </w:r>
      <w:r w:rsidRPr="00F32935">
        <w:t xml:space="preserve"> know when they ex</w:t>
      </w:r>
      <w:r w:rsidRPr="00F32935">
        <w:rPr>
          <w:rStyle w:val="BodyTextChar"/>
        </w:rPr>
        <w:t>p</w:t>
      </w:r>
      <w:r w:rsidRPr="00F32935">
        <w:t xml:space="preserve">ect the </w:t>
      </w:r>
      <w:r w:rsidR="4545F509" w:rsidRPr="00F32935">
        <w:t>student</w:t>
      </w:r>
      <w:r w:rsidRPr="00F32935">
        <w:t xml:space="preserve"> to return. If the return date is not confirmed on the first day of absence, parents/carers must contact the </w:t>
      </w:r>
      <w:r w:rsidR="4545F509" w:rsidRPr="00F32935">
        <w:t>s</w:t>
      </w:r>
      <w:r w:rsidR="2F2B7146" w:rsidRPr="00F32935">
        <w:t>chool</w:t>
      </w:r>
      <w:r w:rsidRPr="00F32935">
        <w:t xml:space="preserve"> on each day of absence. </w:t>
      </w:r>
    </w:p>
    <w:p w14:paraId="2ABC4FDC" w14:textId="3293B7CE" w:rsidR="00444A36" w:rsidRDefault="681A4081" w:rsidP="479CC9A9">
      <w:pPr>
        <w:pStyle w:val="HeadingLevel3"/>
        <w:ind w:left="709"/>
      </w:pPr>
      <w:r>
        <w:t>Schools are not expected to routinely request that parents</w:t>
      </w:r>
      <w:r w:rsidR="19A127DC">
        <w:t xml:space="preserve"> or carers</w:t>
      </w:r>
      <w:r>
        <w:t xml:space="preserve"> provide medical evidence to support illness absences. Schools should only request reasonable medical evidence in cases where they need clarification to accurately record absence in the attendance register – i.e. making a decision that code I is the absence code that accurately describes the reason the</w:t>
      </w:r>
      <w:r w:rsidR="251A3D68">
        <w:t xml:space="preserve"> child or young person </w:t>
      </w:r>
      <w:r>
        <w:t xml:space="preserve">is not in school for the session in question. In </w:t>
      </w:r>
      <w:proofErr w:type="gramStart"/>
      <w:r>
        <w:t>the majority of</w:t>
      </w:r>
      <w:proofErr w:type="gramEnd"/>
      <w:r>
        <w:t xml:space="preserve"> cases a parent</w:t>
      </w:r>
      <w:r w:rsidR="642BECB3">
        <w:t xml:space="preserve"> or carers</w:t>
      </w:r>
      <w:r>
        <w:t xml:space="preserve"> notification that their child is too ill to attend school will be that evidence and can be accepted without question or concern. Only where the school has genuine and reasonable doubt about the authenticity of the illness should medical evidence be requested to support the absence.</w:t>
      </w:r>
      <w:r w:rsidR="63B9BCDA">
        <w:t xml:space="preserve"> </w:t>
      </w:r>
      <w:r w:rsidR="30BC2E30">
        <w:t>Schools may liaise with representatives at their local authority regarding evidence requests</w:t>
      </w:r>
      <w:r w:rsidR="351CE50B">
        <w:t xml:space="preserve"> as required under the local offer</w:t>
      </w:r>
      <w:r w:rsidR="30BC2E30">
        <w:t>.</w:t>
      </w:r>
      <w:r w:rsidR="63B9BCDA">
        <w:t xml:space="preserve">  </w:t>
      </w:r>
    </w:p>
    <w:p w14:paraId="70424934" w14:textId="6AE5538D" w:rsidR="00281956" w:rsidRPr="00281956" w:rsidRDefault="63B9BCDA" w:rsidP="4064AF50">
      <w:pPr>
        <w:pStyle w:val="HeadingLevel3"/>
        <w:ind w:left="709"/>
      </w:pPr>
      <w:r>
        <w:t>Whe</w:t>
      </w:r>
      <w:r w:rsidR="434A81DA">
        <w:t>n</w:t>
      </w:r>
      <w:r>
        <w:t xml:space="preserve"> medical evidence is deemed necessary, school should not be rigid about the form of evidence requested and should speak to the family about what evidence is available. Schools should be mindful that requesting additional medical evidence unnecessarily places pressure on health professionals, their staff and their appointment system, particularly if the illness is one that does not require treatment by a health professional. Whe</w:t>
      </w:r>
      <w:r w:rsidR="434A81DA">
        <w:t>n</w:t>
      </w:r>
      <w:r>
        <w:t xml:space="preserve"> a parent</w:t>
      </w:r>
      <w:r w:rsidR="762D80C8">
        <w:t xml:space="preserve"> or carer</w:t>
      </w:r>
      <w:r>
        <w:t xml:space="preserve"> cannot provide evidence in the form requested but can provide other evidence, schools should take this into account. Whe</w:t>
      </w:r>
      <w:r w:rsidR="434A81DA">
        <w:t>n</w:t>
      </w:r>
      <w:r>
        <w:t xml:space="preserve"> a parent</w:t>
      </w:r>
      <w:r w:rsidR="7D40DB8A">
        <w:t xml:space="preserve"> or carer</w:t>
      </w:r>
      <w:r>
        <w:t xml:space="preserve"> cannot provide any written </w:t>
      </w:r>
      <w:r w:rsidR="1B11AA86">
        <w:t>evidence,</w:t>
      </w:r>
      <w:r>
        <w:t xml:space="preserve"> the school should have a conversation with the parent </w:t>
      </w:r>
      <w:r w:rsidR="37D3167D">
        <w:t xml:space="preserve">or carer </w:t>
      </w:r>
      <w:r>
        <w:t xml:space="preserve">and </w:t>
      </w:r>
      <w:r w:rsidR="765358CB">
        <w:t>student</w:t>
      </w:r>
      <w:r>
        <w:t xml:space="preserve">, if appropriate, which may </w:t>
      </w:r>
      <w:proofErr w:type="gramStart"/>
      <w:r>
        <w:t>in itself serve</w:t>
      </w:r>
      <w:proofErr w:type="gramEnd"/>
      <w:r>
        <w:t xml:space="preserve"> as the necessary evidence to record the absence.</w:t>
      </w:r>
    </w:p>
    <w:p w14:paraId="4C88FC24" w14:textId="77777777" w:rsidR="00506FF3" w:rsidRPr="00D0643F" w:rsidRDefault="43DA4DE3" w:rsidP="008B38DD">
      <w:pPr>
        <w:pStyle w:val="HeadingLevel2"/>
        <w:rPr>
          <w:u w:val="single"/>
        </w:rPr>
      </w:pPr>
      <w:r w:rsidRPr="479CC9A9">
        <w:rPr>
          <w:u w:val="single"/>
        </w:rPr>
        <w:t>Appointments</w:t>
      </w:r>
    </w:p>
    <w:p w14:paraId="3E3DCA3E" w14:textId="1BFE90C0" w:rsidR="00923BBA" w:rsidRDefault="00F143CD" w:rsidP="4064AF50">
      <w:pPr>
        <w:pStyle w:val="HeadingLevel3"/>
        <w:ind w:left="709"/>
      </w:pPr>
      <w:r w:rsidRPr="00923BBA">
        <w:t xml:space="preserve">Medical, dental and other essential appointments </w:t>
      </w:r>
      <w:r w:rsidR="00923BBA">
        <w:t xml:space="preserve">for a </w:t>
      </w:r>
      <w:r w:rsidR="00455E95">
        <w:t>student</w:t>
      </w:r>
      <w:r w:rsidR="00923BBA">
        <w:t xml:space="preserve"> </w:t>
      </w:r>
      <w:r w:rsidRPr="00923BBA">
        <w:t xml:space="preserve">should take place outside of school hours </w:t>
      </w:r>
      <w:r>
        <w:t>whe</w:t>
      </w:r>
      <w:r w:rsidR="00B93F6C">
        <w:t>n</w:t>
      </w:r>
      <w:r w:rsidRPr="00923BBA">
        <w:t xml:space="preserve"> this is reasonably possible. </w:t>
      </w:r>
    </w:p>
    <w:p w14:paraId="63848C34" w14:textId="2033A7BF" w:rsidR="00923BBA" w:rsidRDefault="00923BBA" w:rsidP="4064AF50">
      <w:pPr>
        <w:pStyle w:val="HeadingLevel3"/>
        <w:ind w:left="709"/>
      </w:pPr>
      <w:r>
        <w:t>Whe</w:t>
      </w:r>
      <w:r w:rsidR="00B93F6C">
        <w:t>n</w:t>
      </w:r>
      <w:r>
        <w:t xml:space="preserve"> an appointment must take place during school time, the </w:t>
      </w:r>
      <w:r w:rsidR="00455E95">
        <w:t>student</w:t>
      </w:r>
      <w:r>
        <w:t xml:space="preserve"> should attend </w:t>
      </w:r>
      <w:r w:rsidR="00455E95">
        <w:t>s</w:t>
      </w:r>
      <w:r w:rsidR="00F0634A">
        <w:t>chool</w:t>
      </w:r>
      <w:r>
        <w:t xml:space="preserve"> for as much of the day as possible</w:t>
      </w:r>
      <w:r w:rsidR="007D5C58">
        <w:t xml:space="preserve"> and as much prior notice as possible should be given to</w:t>
      </w:r>
      <w:r w:rsidR="00F32935">
        <w:t xml:space="preserve"> our attendance officer and your child’s form tutor.</w:t>
      </w:r>
      <w:r>
        <w:t xml:space="preserve">  </w:t>
      </w:r>
    </w:p>
    <w:p w14:paraId="6F03A55E" w14:textId="1B10FC59" w:rsidR="00C35CEF" w:rsidRDefault="00B718D4" w:rsidP="006228A9">
      <w:pPr>
        <w:pStyle w:val="HeadingLevel3"/>
        <w:numPr>
          <w:ilvl w:val="2"/>
          <w:numId w:val="8"/>
        </w:numPr>
        <w:ind w:left="709"/>
      </w:pPr>
      <w:r>
        <w:t xml:space="preserve">For the time absent from </w:t>
      </w:r>
      <w:r w:rsidR="00223665">
        <w:t>s</w:t>
      </w:r>
      <w:r w:rsidR="00F0634A">
        <w:t>chool</w:t>
      </w:r>
      <w:r>
        <w:t xml:space="preserve"> </w:t>
      </w:r>
      <w:r w:rsidR="00923BBA">
        <w:t xml:space="preserve">to be marked as an authorised, confirmation of the appointment by way of an appointment card or letter must be provided.  </w:t>
      </w:r>
    </w:p>
    <w:p w14:paraId="60294F65" w14:textId="77777777" w:rsidR="006228A9" w:rsidRPr="006228A9" w:rsidRDefault="006228A9" w:rsidP="006228A9">
      <w:pPr>
        <w:pStyle w:val="BodyText3"/>
      </w:pPr>
    </w:p>
    <w:p w14:paraId="79EBF85D" w14:textId="77777777" w:rsidR="00506FF3" w:rsidRPr="00D0643F" w:rsidRDefault="6C3FB60E" w:rsidP="008B38DD">
      <w:pPr>
        <w:pStyle w:val="HeadingLevel2"/>
        <w:rPr>
          <w:u w:val="single"/>
        </w:rPr>
      </w:pPr>
      <w:r w:rsidRPr="479CC9A9">
        <w:rPr>
          <w:u w:val="single"/>
        </w:rPr>
        <w:t>Leave of absence (including holidays during term time)</w:t>
      </w:r>
    </w:p>
    <w:p w14:paraId="29C330ED" w14:textId="2570DE07" w:rsidR="0094152E" w:rsidRDefault="004E27A4" w:rsidP="004E27A4">
      <w:pPr>
        <w:pStyle w:val="HeadingLevel3"/>
        <w:numPr>
          <w:ilvl w:val="0"/>
          <w:numId w:val="0"/>
        </w:numPr>
      </w:pPr>
      <w:r>
        <w:t>Schools can grant a leave of absence when a child or young per</w:t>
      </w:r>
      <w:r w:rsidR="00695FC9">
        <w:t xml:space="preserve">son needs to be absent from school with permission. Schools are expected to restrict leaves of absence to the specific circumstances set out in regulation 11 of the </w:t>
      </w:r>
      <w:r w:rsidR="0004192F">
        <w:t xml:space="preserve">School Attendance (Pupil Registration) (England) Regulations 2024. </w:t>
      </w:r>
    </w:p>
    <w:p w14:paraId="660E9BE2" w14:textId="77777777" w:rsidR="00BF6667" w:rsidRDefault="00923BBA" w:rsidP="006228A9">
      <w:pPr>
        <w:pStyle w:val="HeadingLevel3"/>
        <w:numPr>
          <w:ilvl w:val="2"/>
          <w:numId w:val="9"/>
        </w:numPr>
        <w:ind w:left="709" w:hanging="425"/>
      </w:pPr>
      <w:r w:rsidRPr="00F65DE9">
        <w:t xml:space="preserve">Parents and carers should make every effort to avoid taking </w:t>
      </w:r>
      <w:r w:rsidR="0088107B">
        <w:t>children and young people</w:t>
      </w:r>
      <w:r w:rsidRPr="00F65DE9">
        <w:t xml:space="preserve"> out of </w:t>
      </w:r>
      <w:r w:rsidR="00B718D4">
        <w:t>education</w:t>
      </w:r>
      <w:r w:rsidRPr="00F65DE9">
        <w:t xml:space="preserve"> for holidays </w:t>
      </w:r>
      <w:r w:rsidR="00F65DE9" w:rsidRPr="00F65DE9">
        <w:t xml:space="preserve">or other extended leave </w:t>
      </w:r>
      <w:r w:rsidRPr="00F65DE9">
        <w:t xml:space="preserve">during term time. </w:t>
      </w:r>
      <w:r w:rsidR="00F65DE9" w:rsidRPr="00F65DE9">
        <w:t xml:space="preserve">The </w:t>
      </w:r>
      <w:r w:rsidR="00223665">
        <w:t>s</w:t>
      </w:r>
      <w:r w:rsidR="00F0634A">
        <w:t>chool</w:t>
      </w:r>
      <w:r w:rsidR="00F65DE9" w:rsidRPr="00F65DE9">
        <w:t xml:space="preserve"> </w:t>
      </w:r>
      <w:r w:rsidR="0088107B">
        <w:t xml:space="preserve">can </w:t>
      </w:r>
      <w:r w:rsidR="00F65DE9" w:rsidRPr="00F65DE9">
        <w:t xml:space="preserve">only authorise a leave of absence </w:t>
      </w:r>
      <w:r w:rsidR="00B718D4">
        <w:t xml:space="preserve">during term time </w:t>
      </w:r>
      <w:r w:rsidR="00F65DE9" w:rsidRPr="00F65DE9">
        <w:t xml:space="preserve">where there are </w:t>
      </w:r>
      <w:r w:rsidR="00F65DE9" w:rsidRPr="00F65DE9">
        <w:rPr>
          <w:u w:val="single"/>
        </w:rPr>
        <w:t>exceptional</w:t>
      </w:r>
      <w:r w:rsidR="00F65DE9" w:rsidRPr="00F65DE9">
        <w:t xml:space="preserve"> circumstances.</w:t>
      </w:r>
      <w:r w:rsidR="00442EAD">
        <w:t xml:space="preserve">  </w:t>
      </w:r>
    </w:p>
    <w:p w14:paraId="6CA3F34E" w14:textId="1F038B95" w:rsidR="00F65DE9" w:rsidRPr="00F65DE9" w:rsidRDefault="00BF6667" w:rsidP="006228A9">
      <w:pPr>
        <w:pStyle w:val="HeadingLevel3"/>
        <w:numPr>
          <w:ilvl w:val="2"/>
          <w:numId w:val="9"/>
        </w:numPr>
        <w:ind w:left="709" w:hanging="425"/>
      </w:pPr>
      <w:r>
        <w:t>Generally, t</w:t>
      </w:r>
      <w:r w:rsidR="00527581">
        <w:t xml:space="preserve">he need or desire for a holiday </w:t>
      </w:r>
      <w:r w:rsidR="00F620FA">
        <w:t>or other absence for the purpose of leisure</w:t>
      </w:r>
      <w:r>
        <w:t xml:space="preserve"> and recreation</w:t>
      </w:r>
      <w:r w:rsidR="00F620FA">
        <w:t xml:space="preserve"> </w:t>
      </w:r>
      <w:r w:rsidR="00527581">
        <w:t xml:space="preserve">is not considered to be exceptional </w:t>
      </w:r>
      <w:r w:rsidR="00F620FA">
        <w:t>circumstances.</w:t>
      </w:r>
      <w:r w:rsidR="00527581">
        <w:t xml:space="preserve"> </w:t>
      </w:r>
      <w:r w:rsidR="00F65DE9" w:rsidRPr="00F65DE9">
        <w:t xml:space="preserve"> </w:t>
      </w:r>
    </w:p>
    <w:p w14:paraId="68B9EA59" w14:textId="21B9BBFD" w:rsidR="00F65DE9" w:rsidRPr="00F65DE9" w:rsidRDefault="4F64A4BB" w:rsidP="479CC9A9">
      <w:pPr>
        <w:pStyle w:val="HeadingLevel3"/>
        <w:ind w:left="709" w:hanging="425"/>
      </w:pPr>
      <w:r>
        <w:t>To request a leave of absence, parents</w:t>
      </w:r>
      <w:r w:rsidR="2B1442F8">
        <w:t xml:space="preserve"> or </w:t>
      </w:r>
      <w:r>
        <w:t xml:space="preserve">carers must make the request in advance and in writing </w:t>
      </w:r>
      <w:r w:rsidR="43F00D47">
        <w:t xml:space="preserve">addressed to the </w:t>
      </w:r>
      <w:r w:rsidR="7A7566AE">
        <w:t>headteacher</w:t>
      </w:r>
      <w:r w:rsidR="43F00D47">
        <w:t xml:space="preserve"> </w:t>
      </w:r>
      <w:r>
        <w:t xml:space="preserve">and, wherever possible, at least </w:t>
      </w:r>
      <w:r w:rsidRPr="00F32935">
        <w:t>4</w:t>
      </w:r>
      <w:r>
        <w:t xml:space="preserve"> school weeks ahead of the planned leave. </w:t>
      </w:r>
    </w:p>
    <w:p w14:paraId="3F6051A4" w14:textId="70EF0417" w:rsidR="001569CA" w:rsidRDefault="00923BBA" w:rsidP="4064AF50">
      <w:pPr>
        <w:pStyle w:val="HeadingLevel3"/>
        <w:spacing w:after="0"/>
        <w:ind w:left="709" w:hanging="425"/>
      </w:pPr>
      <w:r>
        <w:t>Whe</w:t>
      </w:r>
      <w:r w:rsidR="00CD3757">
        <w:t>n</w:t>
      </w:r>
      <w:r w:rsidRPr="00223665">
        <w:t xml:space="preserve"> a leave of absence is requested</w:t>
      </w:r>
      <w:r w:rsidR="00B718D4" w:rsidRPr="00223665">
        <w:t xml:space="preserve"> as above</w:t>
      </w:r>
      <w:r w:rsidR="00F65DE9" w:rsidRPr="00223665">
        <w:t xml:space="preserve">, </w:t>
      </w:r>
      <w:r w:rsidRPr="00223665">
        <w:t xml:space="preserve">the </w:t>
      </w:r>
      <w:r w:rsidR="00F36DA3" w:rsidRPr="00223665">
        <w:t>Head Teacher</w:t>
      </w:r>
      <w:r w:rsidRPr="00223665">
        <w:t xml:space="preserve"> wil</w:t>
      </w:r>
      <w:r w:rsidRPr="00F65DE9">
        <w:t>l consider the specific facts and circumstances relating to the request</w:t>
      </w:r>
      <w:r w:rsidR="00F65DE9" w:rsidRPr="00F65DE9">
        <w:t>. The decision</w:t>
      </w:r>
      <w:r w:rsidR="001569CA">
        <w:t>:</w:t>
      </w:r>
      <w:r w:rsidR="00F65DE9" w:rsidRPr="00F65DE9">
        <w:t xml:space="preserve"> </w:t>
      </w:r>
    </w:p>
    <w:p w14:paraId="6D28DD56" w14:textId="77777777" w:rsidR="001569CA" w:rsidRPr="00223665" w:rsidRDefault="001569CA" w:rsidP="00265650">
      <w:pPr>
        <w:pStyle w:val="Bullet3"/>
        <w:spacing w:after="0"/>
      </w:pPr>
      <w:r>
        <w:t>will be confir</w:t>
      </w:r>
      <w:r w:rsidRPr="00223665">
        <w:t>med in writing</w:t>
      </w:r>
    </w:p>
    <w:p w14:paraId="53C02780" w14:textId="16F935F9" w:rsidR="001569CA" w:rsidRPr="00223665" w:rsidRDefault="00F65DE9" w:rsidP="00265650">
      <w:pPr>
        <w:pStyle w:val="Bullet3"/>
        <w:spacing w:after="0"/>
      </w:pPr>
      <w:r w:rsidRPr="00223665">
        <w:t xml:space="preserve">is solely at the </w:t>
      </w:r>
      <w:r w:rsidR="00CD3757">
        <w:t>h</w:t>
      </w:r>
      <w:r w:rsidR="00F36DA3">
        <w:t>ead</w:t>
      </w:r>
      <w:r w:rsidR="00CD3757">
        <w:t>t</w:t>
      </w:r>
      <w:r w:rsidR="00F36DA3">
        <w:t>eacher’s</w:t>
      </w:r>
      <w:r w:rsidRPr="00223665">
        <w:t xml:space="preserve"> discretion</w:t>
      </w:r>
      <w:r w:rsidR="001569CA" w:rsidRPr="00223665">
        <w:t xml:space="preserve"> and</w:t>
      </w:r>
    </w:p>
    <w:p w14:paraId="0DB82BB3" w14:textId="77777777" w:rsidR="00923BBA" w:rsidRDefault="00F65DE9" w:rsidP="00265650">
      <w:pPr>
        <w:pStyle w:val="Bullet3"/>
        <w:spacing w:after="0"/>
      </w:pPr>
      <w:r w:rsidRPr="00223665">
        <w:t xml:space="preserve">is final. </w:t>
      </w:r>
    </w:p>
    <w:p w14:paraId="55908858" w14:textId="77777777" w:rsidR="00265650" w:rsidRPr="00223665" w:rsidRDefault="00265650" w:rsidP="00265650">
      <w:pPr>
        <w:pStyle w:val="Bullet3"/>
        <w:numPr>
          <w:ilvl w:val="0"/>
          <w:numId w:val="0"/>
        </w:numPr>
        <w:spacing w:after="0"/>
        <w:ind w:left="2160"/>
      </w:pPr>
    </w:p>
    <w:p w14:paraId="6D712F77" w14:textId="22FE1027" w:rsidR="00966E61" w:rsidRPr="00F65DE9" w:rsidRDefault="00966E61" w:rsidP="00D0643F">
      <w:pPr>
        <w:pStyle w:val="HeadingLevel3"/>
        <w:numPr>
          <w:ilvl w:val="0"/>
          <w:numId w:val="0"/>
        </w:numPr>
        <w:ind w:left="567"/>
      </w:pPr>
      <w:r>
        <w:t>Whe</w:t>
      </w:r>
      <w:r w:rsidR="00CD3757">
        <w:t>n</w:t>
      </w:r>
      <w:r w:rsidRPr="00223665">
        <w:t xml:space="preserve"> permission is granted, the </w:t>
      </w:r>
      <w:r w:rsidR="00CD3757">
        <w:t>h</w:t>
      </w:r>
      <w:r w:rsidR="00F36DA3">
        <w:t>ead</w:t>
      </w:r>
      <w:r w:rsidR="00CD3757">
        <w:t>t</w:t>
      </w:r>
      <w:r w:rsidR="00F36DA3">
        <w:t>eacher</w:t>
      </w:r>
      <w:r w:rsidRPr="00223665">
        <w:t xml:space="preserve"> w</w:t>
      </w:r>
      <w:r>
        <w:t>ill c</w:t>
      </w:r>
      <w:r w:rsidR="001569CA">
        <w:t xml:space="preserve">onfirm the number of days and dates of absence which are authorised. </w:t>
      </w:r>
    </w:p>
    <w:p w14:paraId="2A36E656" w14:textId="58929E41" w:rsidR="00923BBA" w:rsidRPr="00F65DE9" w:rsidRDefault="4F64A4BB" w:rsidP="00D0643F">
      <w:pPr>
        <w:pStyle w:val="HeadingLevel3"/>
        <w:numPr>
          <w:ilvl w:val="0"/>
          <w:numId w:val="0"/>
        </w:numPr>
      </w:pPr>
      <w:r>
        <w:t>If permission is not granted and parents</w:t>
      </w:r>
      <w:r w:rsidR="7E0E31BA">
        <w:t xml:space="preserve"> or </w:t>
      </w:r>
      <w:r>
        <w:t>carers pro</w:t>
      </w:r>
      <w:r w:rsidR="5FE0F6AF">
        <w:t xml:space="preserve">ceed to take their child out of </w:t>
      </w:r>
      <w:r w:rsidR="6E8AC184">
        <w:t>s</w:t>
      </w:r>
      <w:r w:rsidR="2F2B7146">
        <w:t>chool</w:t>
      </w:r>
      <w:r>
        <w:t>, the absence will be marked as unauthorised</w:t>
      </w:r>
      <w:r w:rsidR="6E8AC184">
        <w:t>. P</w:t>
      </w:r>
      <w:r>
        <w:t xml:space="preserve">arents may be </w:t>
      </w:r>
      <w:r w:rsidR="0BDF9EC9">
        <w:t xml:space="preserve">issued with a penalty notice </w:t>
      </w:r>
      <w:r>
        <w:t xml:space="preserve">or </w:t>
      </w:r>
      <w:r w:rsidR="0BDF9EC9">
        <w:t xml:space="preserve">be subject to </w:t>
      </w:r>
      <w:r>
        <w:t>prosecution by the local authority</w:t>
      </w:r>
      <w:r w:rsidR="0C13AD22">
        <w:t xml:space="preserve"> (see section </w:t>
      </w:r>
      <w:r w:rsidR="61FC6347">
        <w:t>11</w:t>
      </w:r>
      <w:r w:rsidR="0C13AD22">
        <w:t xml:space="preserve"> below)</w:t>
      </w:r>
      <w:r>
        <w:t xml:space="preserve">. </w:t>
      </w:r>
    </w:p>
    <w:p w14:paraId="172F3FB2" w14:textId="77777777" w:rsidR="00506FF3" w:rsidRPr="00D0643F" w:rsidRDefault="43DA4DE3" w:rsidP="008B38DD">
      <w:pPr>
        <w:pStyle w:val="HeadingLevel2"/>
      </w:pPr>
      <w:r w:rsidRPr="479CC9A9">
        <w:rPr>
          <w:u w:val="single"/>
        </w:rPr>
        <w:t>Religious observance</w:t>
      </w:r>
    </w:p>
    <w:p w14:paraId="0AAB49F6" w14:textId="15D12E18" w:rsidR="00B718D4" w:rsidRPr="00223665" w:rsidRDefault="00F36DA3" w:rsidP="00D0643F">
      <w:pPr>
        <w:pStyle w:val="HeadingLevel3"/>
        <w:numPr>
          <w:ilvl w:val="0"/>
          <w:numId w:val="0"/>
        </w:numPr>
      </w:pPr>
      <w:r>
        <w:t>We recognise</w:t>
      </w:r>
      <w:r w:rsidR="00966E61" w:rsidRPr="00966E61">
        <w:t xml:space="preserve"> that </w:t>
      </w:r>
      <w:r w:rsidR="0088107B">
        <w:t>children and young people</w:t>
      </w:r>
      <w:r w:rsidR="00966E61" w:rsidRPr="00223665">
        <w:t xml:space="preserve"> of certain faiths may need to participate in days of religious observance. Where</w:t>
      </w:r>
      <w:r w:rsidR="00B718D4" w:rsidRPr="00223665">
        <w:t xml:space="preserve"> a day of religious observance:</w:t>
      </w:r>
    </w:p>
    <w:p w14:paraId="684121FB" w14:textId="77777777" w:rsidR="00B718D4" w:rsidRPr="00223665" w:rsidRDefault="6AC8BBDE" w:rsidP="479CC9A9">
      <w:pPr>
        <w:pStyle w:val="Bullet2"/>
        <w:numPr>
          <w:ilvl w:val="0"/>
          <w:numId w:val="1"/>
        </w:numPr>
        <w:spacing w:after="0"/>
      </w:pPr>
      <w:r>
        <w:t xml:space="preserve">falls during school time and </w:t>
      </w:r>
    </w:p>
    <w:p w14:paraId="0AC62DC2" w14:textId="2B883226" w:rsidR="00F65DE9" w:rsidRPr="0088107B" w:rsidRDefault="6AC8BBDE" w:rsidP="479CC9A9">
      <w:pPr>
        <w:pStyle w:val="Bullet2"/>
        <w:numPr>
          <w:ilvl w:val="0"/>
          <w:numId w:val="1"/>
        </w:numPr>
        <w:spacing w:after="0"/>
      </w:pPr>
      <w:r>
        <w:t xml:space="preserve">has been exclusively set apart for religious observance by the religious body to which the </w:t>
      </w:r>
      <w:r w:rsidR="0582E725">
        <w:t>child or young person</w:t>
      </w:r>
      <w:r w:rsidR="6E8AC184">
        <w:t xml:space="preserve"> </w:t>
      </w:r>
      <w:r>
        <w:t xml:space="preserve">belongs, </w:t>
      </w:r>
      <w:r w:rsidRPr="479CC9A9">
        <w:rPr>
          <w:rFonts w:cstheme="minorBidi"/>
        </w:rPr>
        <w:t xml:space="preserve">the absence from </w:t>
      </w:r>
      <w:r w:rsidR="5FE0F6AF" w:rsidRPr="479CC9A9">
        <w:rPr>
          <w:rFonts w:cstheme="minorBidi"/>
        </w:rPr>
        <w:t xml:space="preserve">the </w:t>
      </w:r>
      <w:r w:rsidR="6E8AC184" w:rsidRPr="479CC9A9">
        <w:rPr>
          <w:rFonts w:cstheme="minorBidi"/>
        </w:rPr>
        <w:t>s</w:t>
      </w:r>
      <w:r w:rsidR="2F2B7146" w:rsidRPr="479CC9A9">
        <w:rPr>
          <w:rFonts w:cstheme="minorBidi"/>
        </w:rPr>
        <w:t>chool</w:t>
      </w:r>
      <w:r w:rsidR="5FE0F6AF" w:rsidRPr="479CC9A9">
        <w:rPr>
          <w:rFonts w:cstheme="minorBidi"/>
        </w:rPr>
        <w:t xml:space="preserve"> </w:t>
      </w:r>
      <w:r w:rsidRPr="479CC9A9">
        <w:rPr>
          <w:rFonts w:cstheme="minorBidi"/>
        </w:rPr>
        <w:t xml:space="preserve">will be authorised. </w:t>
      </w:r>
    </w:p>
    <w:p w14:paraId="28CC373D" w14:textId="77777777" w:rsidR="0088107B" w:rsidRDefault="0088107B" w:rsidP="0091576E"/>
    <w:p w14:paraId="66BEE9C1" w14:textId="79443CF4" w:rsidR="004D096B" w:rsidRDefault="00F36DA3" w:rsidP="00D0643F">
      <w:pPr>
        <w:pStyle w:val="HeadingLevel3"/>
        <w:numPr>
          <w:ilvl w:val="0"/>
          <w:numId w:val="0"/>
        </w:numPr>
      </w:pPr>
      <w:r>
        <w:t>We ask</w:t>
      </w:r>
      <w:r w:rsidR="00966E61" w:rsidRPr="00966E61">
        <w:t xml:space="preserve"> that parents/carers notify the </w:t>
      </w:r>
      <w:r w:rsidR="00223665">
        <w:t>s</w:t>
      </w:r>
      <w:r w:rsidR="00F0634A">
        <w:t>chool</w:t>
      </w:r>
      <w:r w:rsidR="00C631AB">
        <w:t xml:space="preserve"> by</w:t>
      </w:r>
      <w:r w:rsidR="00966E61" w:rsidRPr="00966E61">
        <w:t xml:space="preserve"> writing</w:t>
      </w:r>
      <w:r w:rsidR="00C631AB">
        <w:t xml:space="preserve"> to </w:t>
      </w:r>
      <w:r w:rsidR="00C631AB" w:rsidRPr="00223665">
        <w:t>the</w:t>
      </w:r>
      <w:r w:rsidR="00F32935">
        <w:t xml:space="preserve"> attendance officer</w:t>
      </w:r>
      <w:r w:rsidR="00966E61" w:rsidRPr="00966E61">
        <w:t xml:space="preserve"> in advance where absence is required due to religious observance. </w:t>
      </w:r>
    </w:p>
    <w:p w14:paraId="0A6C7B1A" w14:textId="77777777" w:rsidR="006228A9" w:rsidRPr="006228A9" w:rsidRDefault="006228A9" w:rsidP="006228A9">
      <w:pPr>
        <w:pStyle w:val="BodyText3"/>
      </w:pPr>
    </w:p>
    <w:p w14:paraId="1A8368BF" w14:textId="32482AA1" w:rsidR="008B38DD" w:rsidRDefault="008B38DD" w:rsidP="006228A9">
      <w:pPr>
        <w:pStyle w:val="Heading1"/>
        <w:numPr>
          <w:ilvl w:val="0"/>
          <w:numId w:val="15"/>
        </w:numPr>
      </w:pPr>
      <w:r>
        <w:t xml:space="preserve">Addressing poor attendance and punctuality </w:t>
      </w:r>
    </w:p>
    <w:p w14:paraId="2DE19B01" w14:textId="1B5AA426" w:rsidR="00327E6A" w:rsidRPr="00A44924" w:rsidRDefault="00B130D4" w:rsidP="56FA2B58">
      <w:pPr>
        <w:pStyle w:val="HeadingLevel2"/>
      </w:pPr>
      <w:r>
        <w:t xml:space="preserve">The </w:t>
      </w:r>
      <w:r w:rsidR="00A40646">
        <w:t>s</w:t>
      </w:r>
      <w:r w:rsidR="00F0634A">
        <w:t>chool</w:t>
      </w:r>
      <w:r>
        <w:t xml:space="preserve"> will </w:t>
      </w:r>
      <w:r w:rsidR="00327E6A">
        <w:t>us</w:t>
      </w:r>
      <w:r>
        <w:t>e</w:t>
      </w:r>
      <w:r w:rsidR="00327E6A">
        <w:t xml:space="preserve"> data to target attendance improvement efforts to </w:t>
      </w:r>
      <w:r w:rsidRPr="00D0643F">
        <w:t>students</w:t>
      </w:r>
      <w:r w:rsidRPr="00A44924">
        <w:t xml:space="preserve"> or </w:t>
      </w:r>
      <w:r w:rsidR="00327E6A" w:rsidRPr="00A44924">
        <w:t xml:space="preserve">groups </w:t>
      </w:r>
      <w:r w:rsidRPr="00A44924">
        <w:t xml:space="preserve">of </w:t>
      </w:r>
      <w:r w:rsidRPr="00D0643F">
        <w:t>students</w:t>
      </w:r>
      <w:r w:rsidRPr="00A44924">
        <w:t xml:space="preserve"> </w:t>
      </w:r>
      <w:r w:rsidR="00327E6A" w:rsidRPr="00A44924">
        <w:t>who need it most</w:t>
      </w:r>
      <w:r w:rsidRPr="00A44924">
        <w:t xml:space="preserve">. In doing so, the </w:t>
      </w:r>
      <w:r w:rsidR="00A40646" w:rsidRPr="00A44924">
        <w:t>s</w:t>
      </w:r>
      <w:r w:rsidR="00F0634A" w:rsidRPr="00A44924">
        <w:t>chool</w:t>
      </w:r>
      <w:r w:rsidRPr="00A44924">
        <w:t xml:space="preserve">, led by the </w:t>
      </w:r>
      <w:r w:rsidR="00B16EA3">
        <w:t>s</w:t>
      </w:r>
      <w:r w:rsidR="008C0920">
        <w:t xml:space="preserve">enior </w:t>
      </w:r>
      <w:r w:rsidR="00B16EA3">
        <w:t>a</w:t>
      </w:r>
      <w:r w:rsidR="008C0920">
        <w:t xml:space="preserve">ttendance </w:t>
      </w:r>
      <w:r w:rsidR="00B16EA3">
        <w:t>c</w:t>
      </w:r>
      <w:r w:rsidR="008C0920">
        <w:t xml:space="preserve">hampion, </w:t>
      </w:r>
      <w:r w:rsidRPr="00A44924">
        <w:t>will:</w:t>
      </w:r>
    </w:p>
    <w:p w14:paraId="45377B56" w14:textId="0E516C05" w:rsidR="005564A0" w:rsidRDefault="006C689A" w:rsidP="006228A9">
      <w:pPr>
        <w:pStyle w:val="HeadingLevel2"/>
        <w:numPr>
          <w:ilvl w:val="1"/>
          <w:numId w:val="10"/>
        </w:numPr>
      </w:pPr>
      <w:r>
        <w:t>c</w:t>
      </w:r>
      <w:r w:rsidR="005564A0">
        <w:t xml:space="preserve">ommunicate their concerns clearly </w:t>
      </w:r>
      <w:r w:rsidR="00374C0A">
        <w:t xml:space="preserve">and transparently </w:t>
      </w:r>
      <w:r w:rsidR="005564A0">
        <w:t>with parents and carers</w:t>
      </w:r>
    </w:p>
    <w:p w14:paraId="4E5BF195" w14:textId="18947DDB" w:rsidR="006C689A" w:rsidRDefault="006C689A" w:rsidP="006228A9">
      <w:pPr>
        <w:pStyle w:val="HeadingLevel2"/>
        <w:numPr>
          <w:ilvl w:val="1"/>
          <w:numId w:val="10"/>
        </w:numPr>
      </w:pPr>
      <w:r>
        <w:t>seek to listen and understand the barriers to attendance, always offering support</w:t>
      </w:r>
      <w:r w:rsidR="00BA491B">
        <w:t>, early intervention and early help planning</w:t>
      </w:r>
    </w:p>
    <w:p w14:paraId="1467EECC" w14:textId="4B43AD10" w:rsidR="00FF37A7" w:rsidRDefault="00FF37A7" w:rsidP="006228A9">
      <w:pPr>
        <w:pStyle w:val="HeadingLevel2"/>
        <w:numPr>
          <w:ilvl w:val="1"/>
          <w:numId w:val="10"/>
        </w:numPr>
      </w:pPr>
      <w:r w:rsidRPr="00A44924">
        <w:t xml:space="preserve">hold regular meetings with the parents or carers of </w:t>
      </w:r>
      <w:r>
        <w:t>children and young people</w:t>
      </w:r>
      <w:r w:rsidRPr="00A44924">
        <w:t xml:space="preserve"> who the school</w:t>
      </w:r>
      <w:r>
        <w:t xml:space="preserve"> and/or local authority consider to be </w:t>
      </w:r>
      <w:r w:rsidR="00C146DC">
        <w:t>vulnerable</w:t>
      </w:r>
    </w:p>
    <w:p w14:paraId="45800723" w14:textId="768CB4CC" w:rsidR="00EC21F0" w:rsidRPr="00A44924" w:rsidRDefault="00EC21F0" w:rsidP="006228A9">
      <w:pPr>
        <w:pStyle w:val="HeadingLevel2"/>
        <w:numPr>
          <w:ilvl w:val="1"/>
          <w:numId w:val="10"/>
        </w:numPr>
      </w:pPr>
      <w:r w:rsidRPr="00A44924">
        <w:t>monitor and analyse weekly attendance patterns</w:t>
      </w:r>
      <w:r w:rsidR="006B2644" w:rsidRPr="00A44924">
        <w:t xml:space="preserve">, proactively using data to identify </w:t>
      </w:r>
      <w:r w:rsidR="00873854">
        <w:t>students</w:t>
      </w:r>
      <w:r w:rsidR="00873854" w:rsidRPr="00A44924">
        <w:t xml:space="preserve"> </w:t>
      </w:r>
      <w:r w:rsidR="006B2644" w:rsidRPr="00A44924">
        <w:t xml:space="preserve">at risk of poor </w:t>
      </w:r>
      <w:r w:rsidR="00C146DC" w:rsidRPr="00A44924">
        <w:t>attendance</w:t>
      </w:r>
    </w:p>
    <w:p w14:paraId="4C58265A" w14:textId="7D217ADB" w:rsidR="00EC21F0" w:rsidRPr="00A44924" w:rsidRDefault="00EC21F0" w:rsidP="006228A9">
      <w:pPr>
        <w:pStyle w:val="HeadingLevel2"/>
        <w:numPr>
          <w:ilvl w:val="1"/>
          <w:numId w:val="10"/>
        </w:numPr>
      </w:pPr>
      <w:r w:rsidRPr="00A44924">
        <w:t>provide regular attendance reports to class teachers and relevant leaders</w:t>
      </w:r>
    </w:p>
    <w:p w14:paraId="336814BD" w14:textId="5B0BA692" w:rsidR="00EC21F0" w:rsidRPr="00A44924" w:rsidRDefault="7FF0DFFB" w:rsidP="006228A9">
      <w:pPr>
        <w:pStyle w:val="HeadingLevel2"/>
        <w:numPr>
          <w:ilvl w:val="1"/>
          <w:numId w:val="10"/>
        </w:numPr>
      </w:pPr>
      <w:r>
        <w:t>c</w:t>
      </w:r>
      <w:r w:rsidR="58EDF066">
        <w:t xml:space="preserve">onsider attendance and punctuality of individual students, cohorts and year groups to help school to achieve </w:t>
      </w:r>
      <w:r w:rsidR="46CDCACF">
        <w:t xml:space="preserve">their </w:t>
      </w:r>
      <w:r w:rsidR="58EDF066">
        <w:t>responsibilities under the Public Sector Equality Duty</w:t>
      </w:r>
    </w:p>
    <w:p w14:paraId="3726E61D" w14:textId="1F03326F" w:rsidR="00EC21F0" w:rsidRPr="00A44924" w:rsidRDefault="00EC21F0" w:rsidP="006228A9">
      <w:pPr>
        <w:pStyle w:val="HeadingLevel2"/>
        <w:numPr>
          <w:ilvl w:val="1"/>
          <w:numId w:val="10"/>
        </w:numPr>
      </w:pPr>
      <w:r w:rsidRPr="00A44924">
        <w:t xml:space="preserve">identify </w:t>
      </w:r>
      <w:r w:rsidRPr="00D0643F">
        <w:t>students</w:t>
      </w:r>
      <w:r w:rsidRPr="00A44924">
        <w:t xml:space="preserve"> who need support from wider partners as soon as possible and deliver this support in a targeted manner</w:t>
      </w:r>
    </w:p>
    <w:p w14:paraId="63948E71" w14:textId="0F160061" w:rsidR="00EC21F0" w:rsidRDefault="3776021D" w:rsidP="006228A9">
      <w:pPr>
        <w:pStyle w:val="HeadingLevel2"/>
        <w:numPr>
          <w:ilvl w:val="1"/>
          <w:numId w:val="10"/>
        </w:numPr>
      </w:pPr>
      <w:r>
        <w:t xml:space="preserve">conduct thorough analysis of half-termly, </w:t>
      </w:r>
      <w:r w:rsidR="00147F24">
        <w:t>termly,</w:t>
      </w:r>
      <w:r>
        <w:t xml:space="preserve"> and fully year data to identify patterns and </w:t>
      </w:r>
      <w:r w:rsidR="00147F24">
        <w:t>trends and</w:t>
      </w:r>
      <w:r w:rsidR="00132BCC">
        <w:t xml:space="preserve"> contribute analysis of identified trends to </w:t>
      </w:r>
      <w:r w:rsidR="00F7593C">
        <w:t xml:space="preserve">the </w:t>
      </w:r>
      <w:r w:rsidR="00132BCC">
        <w:t>School Improvement Scrutiny Committee</w:t>
      </w:r>
    </w:p>
    <w:p w14:paraId="49126483" w14:textId="214B0D53" w:rsidR="00AF7B8A" w:rsidRPr="00A44924" w:rsidRDefault="00AF7B8A" w:rsidP="006228A9">
      <w:pPr>
        <w:pStyle w:val="HeadingLevel2"/>
        <w:numPr>
          <w:ilvl w:val="1"/>
          <w:numId w:val="10"/>
        </w:numPr>
      </w:pPr>
      <w:r>
        <w:t>use this analysis to</w:t>
      </w:r>
      <w:r w:rsidR="00873854">
        <w:t xml:space="preserve"> devise specific strategies to address areas of poor attendance, including for specific groups of students</w:t>
      </w:r>
    </w:p>
    <w:p w14:paraId="6F1D7C37" w14:textId="4796119C" w:rsidR="00EC21F0" w:rsidRPr="00A44924" w:rsidRDefault="00EC21F0" w:rsidP="006228A9">
      <w:pPr>
        <w:pStyle w:val="HeadingLevel2"/>
        <w:numPr>
          <w:ilvl w:val="1"/>
          <w:numId w:val="10"/>
        </w:numPr>
      </w:pPr>
      <w:r w:rsidRPr="00A44924">
        <w:t xml:space="preserve">benchmark </w:t>
      </w:r>
      <w:r w:rsidR="00234806" w:rsidRPr="00A44924">
        <w:t>s</w:t>
      </w:r>
      <w:r w:rsidR="00F0634A" w:rsidRPr="00A44924">
        <w:t>chool</w:t>
      </w:r>
      <w:r w:rsidR="008703D9" w:rsidRPr="00A44924">
        <w:t xml:space="preserve"> </w:t>
      </w:r>
      <w:r w:rsidRPr="00A44924">
        <w:t xml:space="preserve">attendance data </w:t>
      </w:r>
      <w:r w:rsidR="008703D9" w:rsidRPr="00A44924">
        <w:t xml:space="preserve">at each level </w:t>
      </w:r>
      <w:r w:rsidRPr="00A44924">
        <w:t xml:space="preserve">against local, </w:t>
      </w:r>
      <w:r w:rsidR="008703D9" w:rsidRPr="00A44924">
        <w:t>regional</w:t>
      </w:r>
      <w:r w:rsidRPr="00A44924">
        <w:t xml:space="preserve"> and national level</w:t>
      </w:r>
      <w:r w:rsidR="007948F6" w:rsidRPr="00A44924">
        <w:t>s</w:t>
      </w:r>
    </w:p>
    <w:p w14:paraId="1B9C5497" w14:textId="27C89CF2" w:rsidR="00EC21F0" w:rsidRPr="00A44924" w:rsidRDefault="00EC21F0" w:rsidP="006228A9">
      <w:pPr>
        <w:pStyle w:val="HeadingLevel2"/>
        <w:numPr>
          <w:ilvl w:val="1"/>
          <w:numId w:val="10"/>
        </w:numPr>
      </w:pPr>
      <w:r w:rsidRPr="00A44924">
        <w:t xml:space="preserve">monitor the impact of </w:t>
      </w:r>
      <w:r w:rsidR="00234806" w:rsidRPr="00A44924">
        <w:t>s</w:t>
      </w:r>
      <w:r w:rsidR="00F0634A" w:rsidRPr="00A44924">
        <w:t>chool</w:t>
      </w:r>
      <w:r w:rsidRPr="00A44924">
        <w:t xml:space="preserve"> strategies and actions to improve attendance</w:t>
      </w:r>
      <w:r w:rsidR="008703D9" w:rsidRPr="00A44924">
        <w:t xml:space="preserve"> on </w:t>
      </w:r>
      <w:proofErr w:type="gramStart"/>
      <w:r w:rsidR="008703D9" w:rsidRPr="00A44924">
        <w:t xml:space="preserve">particular </w:t>
      </w:r>
      <w:r w:rsidR="581DB717">
        <w:t>students</w:t>
      </w:r>
      <w:proofErr w:type="gramEnd"/>
      <w:r w:rsidR="008703D9" w:rsidRPr="00A44924">
        <w:t xml:space="preserve"> and particular groups</w:t>
      </w:r>
      <w:r w:rsidR="007E5E2F" w:rsidRPr="00A44924">
        <w:t xml:space="preserve"> of </w:t>
      </w:r>
      <w:r w:rsidR="08251BAD">
        <w:t>students</w:t>
      </w:r>
      <w:r w:rsidR="007E5E2F" w:rsidRPr="00A44924">
        <w:t xml:space="preserve"> </w:t>
      </w:r>
    </w:p>
    <w:p w14:paraId="4A92E0CB" w14:textId="1EB8D482" w:rsidR="00147F24" w:rsidRPr="00A44924" w:rsidRDefault="00147F24" w:rsidP="006228A9">
      <w:pPr>
        <w:pStyle w:val="HeadingLevel2"/>
        <w:numPr>
          <w:ilvl w:val="1"/>
          <w:numId w:val="10"/>
        </w:numPr>
      </w:pPr>
      <w:r>
        <w:t xml:space="preserve">consider penalty notices and other legal interventions when the national threshold is met and discuss </w:t>
      </w:r>
      <w:r w:rsidR="7E20277A">
        <w:t>targeted</w:t>
      </w:r>
      <w:r>
        <w:t xml:space="preserve"> support and potential interventions with the local authority</w:t>
      </w:r>
      <w:r w:rsidR="006D4E0B">
        <w:t xml:space="preserve"> in their </w:t>
      </w:r>
      <w:r w:rsidR="1024335C">
        <w:t>Targeted</w:t>
      </w:r>
      <w:r w:rsidR="006D4E0B">
        <w:t xml:space="preserve"> Support Meetings</w:t>
      </w:r>
      <w:r>
        <w:t>.</w:t>
      </w:r>
    </w:p>
    <w:p w14:paraId="2F2E24E5" w14:textId="3E14E7CC" w:rsidR="00F736CD" w:rsidRDefault="00812180" w:rsidP="008B38DD">
      <w:pPr>
        <w:pStyle w:val="HeadingLevel2"/>
      </w:pPr>
      <w:r>
        <w:t>The school’s</w:t>
      </w:r>
      <w:r w:rsidR="00807020">
        <w:t xml:space="preserve"> procedures for managing unexplained absences can be found </w:t>
      </w:r>
      <w:r w:rsidR="00F13C37">
        <w:t xml:space="preserve">in </w:t>
      </w:r>
      <w:r w:rsidR="00F13C37" w:rsidRPr="00F32935">
        <w:t>Appendix 1.</w:t>
      </w:r>
      <w:r w:rsidR="00F13C37">
        <w:t xml:space="preserve"> </w:t>
      </w:r>
    </w:p>
    <w:p w14:paraId="24F7D721" w14:textId="3D835DFA" w:rsidR="007A410B" w:rsidRDefault="00671D82" w:rsidP="008B38DD">
      <w:pPr>
        <w:pStyle w:val="HeadingLevel2"/>
      </w:pPr>
      <w:r>
        <w:t xml:space="preserve">Absence will be classed as persistent where it falls </w:t>
      </w:r>
      <w:r w:rsidRPr="00671D82">
        <w:t>below 90% across the academic year</w:t>
      </w:r>
      <w:r>
        <w:t xml:space="preserve">. </w:t>
      </w:r>
      <w:r w:rsidRPr="00671D82">
        <w:t xml:space="preserve">Absence at this level </w:t>
      </w:r>
      <w:r>
        <w:t xml:space="preserve">is very likely to hinder </w:t>
      </w:r>
      <w:r w:rsidRPr="00671D82">
        <w:t xml:space="preserve">educational prospects and </w:t>
      </w:r>
      <w:r w:rsidR="00F36DA3">
        <w:t>we</w:t>
      </w:r>
      <w:r>
        <w:t xml:space="preserve"> </w:t>
      </w:r>
      <w:r w:rsidR="007A0425">
        <w:t>expect</w:t>
      </w:r>
      <w:r w:rsidRPr="00671D82">
        <w:t xml:space="preserve"> full parental co-opera</w:t>
      </w:r>
      <w:r>
        <w:t xml:space="preserve">tion and support to </w:t>
      </w:r>
      <w:r w:rsidR="007A410B">
        <w:t xml:space="preserve">urgently </w:t>
      </w:r>
      <w:r>
        <w:t xml:space="preserve">address </w:t>
      </w:r>
      <w:r w:rsidR="007A410B">
        <w:t>these cases</w:t>
      </w:r>
      <w:r w:rsidRPr="00671D82">
        <w:t xml:space="preserve">. </w:t>
      </w:r>
    </w:p>
    <w:p w14:paraId="38CB98DB" w14:textId="46288614" w:rsidR="000510A3" w:rsidRDefault="005D7148" w:rsidP="008B38DD">
      <w:pPr>
        <w:pStyle w:val="HeadingLevel2"/>
      </w:pPr>
      <w:r>
        <w:t xml:space="preserve">In very exceptional circumstances, should a student’s individual needs necessitate a </w:t>
      </w:r>
      <w:r w:rsidR="004C431E">
        <w:t xml:space="preserve">temporary </w:t>
      </w:r>
      <w:r>
        <w:t xml:space="preserve">part-time timetable </w:t>
      </w:r>
      <w:r w:rsidR="004C431E">
        <w:t>(e.g. whe</w:t>
      </w:r>
      <w:r w:rsidR="00787920">
        <w:t>n</w:t>
      </w:r>
      <w:r w:rsidR="004C431E">
        <w:t xml:space="preserve"> a medical condition prevents a student from attending full-time education, and a part-time timetable is considered as part of a re-integration package), </w:t>
      </w:r>
      <w:r w:rsidR="00613A82">
        <w:t xml:space="preserve">formal arrangements including regular review and a time limit shall be made between the </w:t>
      </w:r>
      <w:r w:rsidR="007A0425">
        <w:t>child or young person</w:t>
      </w:r>
      <w:r w:rsidR="00613A82">
        <w:t>, their parents</w:t>
      </w:r>
      <w:r w:rsidR="007A0425">
        <w:t xml:space="preserve"> or carers</w:t>
      </w:r>
      <w:r w:rsidR="00613A82">
        <w:t xml:space="preserve"> and the school. </w:t>
      </w:r>
      <w:r w:rsidR="005C3C9F">
        <w:t>Any request</w:t>
      </w:r>
      <w:r w:rsidR="005A5695">
        <w:t xml:space="preserve"> for a part-time timetable should be made to the </w:t>
      </w:r>
      <w:r w:rsidR="00787920">
        <w:t>h</w:t>
      </w:r>
      <w:r w:rsidR="005A5695">
        <w:t>eadteacher</w:t>
      </w:r>
      <w:r w:rsidR="007A0425">
        <w:t>/</w:t>
      </w:r>
      <w:r w:rsidR="00787920">
        <w:t>h</w:t>
      </w:r>
      <w:r w:rsidR="007A0425">
        <w:t xml:space="preserve">ead of </w:t>
      </w:r>
      <w:r w:rsidR="00787920">
        <w:t>s</w:t>
      </w:r>
      <w:r w:rsidR="007A0425">
        <w:t>chool</w:t>
      </w:r>
      <w:r w:rsidR="005A5695">
        <w:t xml:space="preserve">. </w:t>
      </w:r>
      <w:r w:rsidR="005C3C9F" w:rsidRPr="005C3C9F">
        <w:t>In agreeing to a part</w:t>
      </w:r>
      <w:r w:rsidR="005C3C9F">
        <w:t>-</w:t>
      </w:r>
      <w:r w:rsidR="005C3C9F" w:rsidRPr="005C3C9F">
        <w:t>time timetable, a school has agreed to a pupil being absent from school for part of the week or day and therefore must treat absence as authorised.</w:t>
      </w:r>
      <w:r w:rsidR="005A5695" w:rsidRPr="005A5695">
        <w:t xml:space="preserve"> A part-time timetable</w:t>
      </w:r>
      <w:r w:rsidR="005A5695">
        <w:t xml:space="preserve"> shall never be</w:t>
      </w:r>
      <w:r w:rsidR="005A5695" w:rsidRPr="005A5695">
        <w:t xml:space="preserve"> used to manage a </w:t>
      </w:r>
      <w:r w:rsidR="00DA1C89">
        <w:t>student</w:t>
      </w:r>
      <w:r w:rsidR="007A0425">
        <w:t>’s</w:t>
      </w:r>
      <w:r w:rsidR="005A5695">
        <w:t xml:space="preserve"> behaviour.  </w:t>
      </w:r>
    </w:p>
    <w:p w14:paraId="364988CD" w14:textId="45374924" w:rsidR="007A0425" w:rsidRPr="00E64ACE" w:rsidRDefault="007A0425" w:rsidP="007A0425">
      <w:pPr>
        <w:pStyle w:val="Bullet2"/>
        <w:ind w:left="0" w:firstLine="0"/>
      </w:pPr>
      <w:r>
        <w:t>When considering the range of legal interventions available</w:t>
      </w:r>
      <w:r w:rsidR="00DA1C89">
        <w:t>,</w:t>
      </w:r>
      <w:r>
        <w:t xml:space="preserve"> schools and LAs should decide which are the most appropriate to use. It should be clear that it is the most appropriate intervention to change parental behaviour.  Safeguarding responsibilities should always be considered.  </w:t>
      </w:r>
    </w:p>
    <w:p w14:paraId="3E11FE82" w14:textId="77777777" w:rsidR="007A0425" w:rsidRPr="00E64ACE" w:rsidRDefault="007A0425" w:rsidP="007A0425">
      <w:pPr>
        <w:pStyle w:val="Bullet2"/>
        <w:ind w:left="0" w:firstLine="0"/>
      </w:pPr>
      <w:r>
        <w:t>The range of potential formal interventions include:</w:t>
      </w:r>
      <w:r w:rsidRPr="00E64ACE">
        <w:t xml:space="preserve"> </w:t>
      </w:r>
    </w:p>
    <w:p w14:paraId="535D997E" w14:textId="77777777" w:rsidR="007A0425" w:rsidRPr="00E64ACE" w:rsidRDefault="007A0425" w:rsidP="006228A9">
      <w:pPr>
        <w:pStyle w:val="Bullet2"/>
        <w:numPr>
          <w:ilvl w:val="0"/>
          <w:numId w:val="13"/>
        </w:numPr>
        <w:spacing w:after="0"/>
      </w:pPr>
      <w:r w:rsidRPr="00E64ACE">
        <w:t xml:space="preserve">An </w:t>
      </w:r>
      <w:r w:rsidRPr="00E64ACE">
        <w:rPr>
          <w:b/>
          <w:bCs/>
        </w:rPr>
        <w:t>attendance contract</w:t>
      </w:r>
      <w:r w:rsidRPr="00E64ACE">
        <w:t xml:space="preserve"> </w:t>
      </w:r>
      <w:r>
        <w:t>–</w:t>
      </w:r>
      <w:r w:rsidRPr="00E64ACE">
        <w:t xml:space="preserve"> </w:t>
      </w:r>
      <w:r>
        <w:t xml:space="preserve">this is </w:t>
      </w:r>
      <w:r w:rsidRPr="00E64ACE">
        <w:t xml:space="preserve">not legally binding, cannot be forced upon a parent/carer and cannot be put in place without them. </w:t>
      </w:r>
      <w:r>
        <w:t>It s</w:t>
      </w:r>
      <w:r w:rsidRPr="00E64ACE">
        <w:t xml:space="preserve">hould be supportive not punitive, but a more formal process to </w:t>
      </w:r>
      <w:r>
        <w:t>work with</w:t>
      </w:r>
      <w:r w:rsidRPr="00E64ACE">
        <w:t xml:space="preserve"> a family. </w:t>
      </w:r>
      <w:r>
        <w:t>This s</w:t>
      </w:r>
      <w:r w:rsidRPr="00E64ACE">
        <w:t xml:space="preserve">hould be explored before </w:t>
      </w:r>
      <w:r>
        <w:t>an E</w:t>
      </w:r>
      <w:r w:rsidRPr="00E64ACE">
        <w:t xml:space="preserve">ducation </w:t>
      </w:r>
      <w:r>
        <w:t>S</w:t>
      </w:r>
      <w:r w:rsidRPr="00E64ACE">
        <w:t xml:space="preserve">upervision </w:t>
      </w:r>
      <w:r>
        <w:t>O</w:t>
      </w:r>
      <w:r w:rsidRPr="00E64ACE">
        <w:t xml:space="preserve">rder or </w:t>
      </w:r>
      <w:r>
        <w:t>P</w:t>
      </w:r>
      <w:r w:rsidRPr="00E64ACE">
        <w:t>rosecution</w:t>
      </w:r>
      <w:r>
        <w:t xml:space="preserve"> but</w:t>
      </w:r>
      <w:r w:rsidRPr="00E64ACE">
        <w:t xml:space="preserve"> </w:t>
      </w:r>
      <w:r>
        <w:t xml:space="preserve">is </w:t>
      </w:r>
      <w:r w:rsidRPr="00E64ACE">
        <w:t>not mandatory to use.</w:t>
      </w:r>
    </w:p>
    <w:p w14:paraId="48D64F90" w14:textId="3A5F4504" w:rsidR="007A0425" w:rsidRPr="00E64ACE" w:rsidRDefault="4BE4D18D" w:rsidP="006228A9">
      <w:pPr>
        <w:pStyle w:val="Bullet2"/>
        <w:numPr>
          <w:ilvl w:val="0"/>
          <w:numId w:val="13"/>
        </w:numPr>
        <w:spacing w:after="0"/>
      </w:pPr>
      <w:r w:rsidRPr="479CC9A9">
        <w:rPr>
          <w:b/>
          <w:bCs/>
        </w:rPr>
        <w:t>Education Supervision Order</w:t>
      </w:r>
      <w:r w:rsidR="1921682D" w:rsidRPr="479CC9A9">
        <w:rPr>
          <w:b/>
          <w:bCs/>
        </w:rPr>
        <w:t xml:space="preserve"> (ESO)</w:t>
      </w:r>
      <w:r>
        <w:t xml:space="preserve"> – this is a formal legal intervention without criminal prosecution. All voluntary support options should have been exhausted and all parties considering this line of action should believe that the order will benefit the child and parent</w:t>
      </w:r>
      <w:r w:rsidR="7F4B04A4">
        <w:t xml:space="preserve"> or </w:t>
      </w:r>
      <w:r>
        <w:t>carer. If safeguarding concerns present always discuss with DSL and children's services, the benefit of ESO in comparison with children in need</w:t>
      </w:r>
      <w:r w:rsidR="0DFFB02E">
        <w:t xml:space="preserve"> (s17) or child protection (</w:t>
      </w:r>
      <w:r>
        <w:t>s47</w:t>
      </w:r>
      <w:r w:rsidR="3B20AB5B">
        <w:t xml:space="preserve">) </w:t>
      </w:r>
      <w:r>
        <w:t>intervention. LA's must consider ESO before moving forward with prosecution. The ESO will be processed in a family or high court rather than magistrate’s court. An ESO gives the LA a formal role in advising, helping, and directing. An initial order is for 1 year but can be extended by 3 months at a time</w:t>
      </w:r>
      <w:r w:rsidR="5F9A0100">
        <w:t>,</w:t>
      </w:r>
      <w:r>
        <w:t xml:space="preserve"> up to 3 years. An LA officer can be named as the supervisor of the order and should work with schools who should support the order. If parents</w:t>
      </w:r>
      <w:r w:rsidR="3DCCAB33">
        <w:t xml:space="preserve"> </w:t>
      </w:r>
      <w:r w:rsidR="4E2CD465">
        <w:t>or</w:t>
      </w:r>
      <w:r w:rsidR="576F69D2">
        <w:t xml:space="preserve"> </w:t>
      </w:r>
      <w:r>
        <w:t>carers do not comply with</w:t>
      </w:r>
      <w:r w:rsidR="004D9C98">
        <w:t xml:space="preserve"> an</w:t>
      </w:r>
      <w:r>
        <w:t xml:space="preserve"> ESO they can be prosecuted in the magistrate’s court for </w:t>
      </w:r>
      <w:r w:rsidR="75A00939">
        <w:t>persistent</w:t>
      </w:r>
      <w:r>
        <w:t xml:space="preserve"> non-compliance and can be fined up to £1,000.</w:t>
      </w:r>
    </w:p>
    <w:p w14:paraId="60B72A84" w14:textId="77777777" w:rsidR="007A0425" w:rsidRPr="00E64ACE" w:rsidRDefault="007A0425" w:rsidP="006228A9">
      <w:pPr>
        <w:pStyle w:val="Bullet2"/>
        <w:numPr>
          <w:ilvl w:val="0"/>
          <w:numId w:val="13"/>
        </w:numPr>
        <w:spacing w:after="0"/>
      </w:pPr>
      <w:r w:rsidRPr="00E64ACE">
        <w:rPr>
          <w:b/>
          <w:bCs/>
        </w:rPr>
        <w:t>Prosecution</w:t>
      </w:r>
      <w:r w:rsidRPr="00E64ACE">
        <w:t xml:space="preserve"> - If a child of compulsory school age doesn't attend school regularly the parents may be guilty of an offense and can be prosecuted by the LA. Prosecution in magistrates court should be used as a last resort. Only the LA can do this</w:t>
      </w:r>
      <w:r>
        <w:t>.</w:t>
      </w:r>
      <w:r w:rsidRPr="00E64ACE">
        <w:t xml:space="preserve"> They must have considered all other methods of improving attendance, both support, informal and formal methods. Prosecution cases must be set before the court within 6 months of the alleged offence. The parent should always have formal written notice, explaining the process and potential consequences. The court can impose a Parenting Order following a conviction, breach of the order could lead to a fine of £1,000. </w:t>
      </w:r>
    </w:p>
    <w:p w14:paraId="265C1976" w14:textId="77777777" w:rsidR="007A0425" w:rsidRDefault="007A0425" w:rsidP="0091576E"/>
    <w:p w14:paraId="120FF0C5" w14:textId="53BE82FA" w:rsidR="00DB3B30" w:rsidRDefault="00DB3B30" w:rsidP="008B38DD">
      <w:pPr>
        <w:pStyle w:val="HeadingLevel2"/>
      </w:pPr>
      <w:r w:rsidRPr="00DB3B30">
        <w:t>Penalty notices</w:t>
      </w:r>
      <w:r w:rsidR="00C715AF">
        <w:t xml:space="preserve"> may be issues as an alternative to prosecution</w:t>
      </w:r>
      <w:r w:rsidRPr="00DB3B30">
        <w:t>:</w:t>
      </w:r>
    </w:p>
    <w:p w14:paraId="33889531" w14:textId="1891093E" w:rsidR="00AD2091" w:rsidRPr="00AD2091" w:rsidRDefault="00AD2091" w:rsidP="006228A9">
      <w:pPr>
        <w:pStyle w:val="HeadingLevel2"/>
        <w:numPr>
          <w:ilvl w:val="0"/>
          <w:numId w:val="12"/>
        </w:numPr>
      </w:pPr>
      <w:r>
        <w:t>The n</w:t>
      </w:r>
      <w:r w:rsidRPr="00AD2091">
        <w:t xml:space="preserve">ew </w:t>
      </w:r>
      <w:r>
        <w:t xml:space="preserve">national </w:t>
      </w:r>
      <w:r w:rsidR="4E34BAC3">
        <w:t xml:space="preserve">absence </w:t>
      </w:r>
      <w:r w:rsidRPr="00AD2091">
        <w:t xml:space="preserve">threshold </w:t>
      </w:r>
      <w:r w:rsidR="61543ACB">
        <w:t>from August 2024</w:t>
      </w:r>
      <w:r>
        <w:t xml:space="preserve"> </w:t>
      </w:r>
      <w:r w:rsidRPr="00AD2091">
        <w:t>is 10 sessions</w:t>
      </w:r>
      <w:r>
        <w:t xml:space="preserve"> (5 school days)</w:t>
      </w:r>
      <w:r w:rsidRPr="00AD2091">
        <w:t xml:space="preserve"> in a rolling period of 10 school weeks.</w:t>
      </w:r>
    </w:p>
    <w:p w14:paraId="19D050EB" w14:textId="77777777" w:rsidR="00AD2091" w:rsidRPr="00AD2091" w:rsidRDefault="00AD2091" w:rsidP="006228A9">
      <w:pPr>
        <w:pStyle w:val="HeadingLevel2"/>
        <w:numPr>
          <w:ilvl w:val="0"/>
          <w:numId w:val="12"/>
        </w:numPr>
      </w:pPr>
      <w:r w:rsidRPr="00AD2091">
        <w:t>Schools should not have a blanket approach to penalty notices, either to issue or not to issue.</w:t>
      </w:r>
    </w:p>
    <w:p w14:paraId="67BD1239" w14:textId="1407F6D9" w:rsidR="00AD2091" w:rsidRPr="00AD2091" w:rsidRDefault="00AD2091" w:rsidP="006228A9">
      <w:pPr>
        <w:pStyle w:val="HeadingLevel2"/>
        <w:numPr>
          <w:ilvl w:val="0"/>
          <w:numId w:val="12"/>
        </w:numPr>
      </w:pPr>
      <w:r>
        <w:t>Penalty notices s</w:t>
      </w:r>
      <w:r w:rsidRPr="00AD2091">
        <w:t xml:space="preserve">hould only be used where it is deemed likely to change parental behaviour and support to secure regular attendance has been unsuccessful. </w:t>
      </w:r>
    </w:p>
    <w:p w14:paraId="5B710027" w14:textId="11199E70" w:rsidR="00AD2091" w:rsidRPr="00AD2091" w:rsidRDefault="3FCCF9B9" w:rsidP="006228A9">
      <w:pPr>
        <w:pStyle w:val="HeadingLevel2"/>
        <w:numPr>
          <w:ilvl w:val="0"/>
          <w:numId w:val="12"/>
        </w:numPr>
      </w:pPr>
      <w:r>
        <w:t xml:space="preserve">Penalty notices </w:t>
      </w:r>
      <w:r w:rsidR="73CFF019">
        <w:t>c</w:t>
      </w:r>
      <w:r w:rsidR="00AD2091">
        <w:t>an</w:t>
      </w:r>
      <w:r w:rsidR="00AD2091" w:rsidRPr="00AD2091">
        <w:t xml:space="preserve"> only be issued by head</w:t>
      </w:r>
      <w:r w:rsidR="00AD2091">
        <w:t xml:space="preserve">teacher/head of school </w:t>
      </w:r>
      <w:r w:rsidR="00AD2091" w:rsidRPr="00AD2091">
        <w:t xml:space="preserve">(or person delegated by </w:t>
      </w:r>
      <w:r w:rsidR="00AD2091">
        <w:t>them if they are not in school</w:t>
      </w:r>
      <w:r w:rsidR="00AD2091" w:rsidRPr="00AD2091">
        <w:t>), LA officer, or police.</w:t>
      </w:r>
    </w:p>
    <w:p w14:paraId="191FC424" w14:textId="088C18DC" w:rsidR="00AD2091" w:rsidRPr="00AD2091" w:rsidRDefault="5FD5BC43" w:rsidP="006228A9">
      <w:pPr>
        <w:pStyle w:val="HeadingLevel2"/>
        <w:numPr>
          <w:ilvl w:val="0"/>
          <w:numId w:val="12"/>
        </w:numPr>
      </w:pPr>
      <w:r>
        <w:t>Penalty notices c</w:t>
      </w:r>
      <w:r w:rsidR="00AD2091">
        <w:t>an</w:t>
      </w:r>
      <w:r w:rsidR="00AD2091" w:rsidRPr="00AD2091">
        <w:t xml:space="preserve"> also be used if a parent allows a child to be present in a public space during school hours, within the first 5 days of an exclusion (schools must have informed parents of the days that the child cannot be present in a public space during school hours). This is considered separately to other processes as not included in the new National Framework. </w:t>
      </w:r>
    </w:p>
    <w:p w14:paraId="72B46919" w14:textId="4593B65F" w:rsidR="00AD2091" w:rsidRPr="00AD2091" w:rsidRDefault="6F5692BD" w:rsidP="006228A9">
      <w:pPr>
        <w:pStyle w:val="HeadingLevel2"/>
        <w:numPr>
          <w:ilvl w:val="0"/>
          <w:numId w:val="12"/>
        </w:numPr>
      </w:pPr>
      <w:r>
        <w:t xml:space="preserve">School </w:t>
      </w:r>
      <w:r w:rsidRPr="479CC9A9">
        <w:rPr>
          <w:b/>
          <w:bCs/>
        </w:rPr>
        <w:t>must</w:t>
      </w:r>
      <w:r>
        <w:t xml:space="preserve"> consider whether a penalty notice is appropriate in every case where a child reaches the national threshold.</w:t>
      </w:r>
    </w:p>
    <w:p w14:paraId="0E30E3FD" w14:textId="22019FCA" w:rsidR="00AD2091" w:rsidRPr="00AD2091" w:rsidRDefault="00AD2091" w:rsidP="006228A9">
      <w:pPr>
        <w:pStyle w:val="HeadingLevel2"/>
        <w:numPr>
          <w:ilvl w:val="0"/>
          <w:numId w:val="12"/>
        </w:numPr>
      </w:pPr>
      <w:r w:rsidRPr="00AD2091">
        <w:t xml:space="preserve">At the point of reaching the threshold </w:t>
      </w:r>
      <w:r w:rsidR="00AB70ED">
        <w:t xml:space="preserve">schools must </w:t>
      </w:r>
      <w:r w:rsidRPr="00AD2091">
        <w:t xml:space="preserve">record specific considerations and </w:t>
      </w:r>
      <w:r w:rsidR="00AB70ED">
        <w:t>rationale for their decision</w:t>
      </w:r>
      <w:r w:rsidRPr="00AD2091">
        <w:t xml:space="preserve">. </w:t>
      </w:r>
    </w:p>
    <w:p w14:paraId="04A716CA" w14:textId="3340882E" w:rsidR="00AD2091" w:rsidRPr="00AD2091" w:rsidRDefault="00AD2091" w:rsidP="006228A9">
      <w:pPr>
        <w:pStyle w:val="HeadingLevel2"/>
        <w:numPr>
          <w:ilvl w:val="0"/>
          <w:numId w:val="12"/>
        </w:numPr>
      </w:pPr>
      <w:r w:rsidRPr="00AD2091">
        <w:t>Considerations</w:t>
      </w:r>
      <w:r w:rsidR="001611F7">
        <w:t xml:space="preserve"> when a child or young person meets national threshold for absence</w:t>
      </w:r>
      <w:r w:rsidR="00597852">
        <w:t>:</w:t>
      </w:r>
    </w:p>
    <w:p w14:paraId="1921E780" w14:textId="780E2E75" w:rsidR="00AD2091" w:rsidRPr="00AD2091" w:rsidRDefault="00AD2091" w:rsidP="006228A9">
      <w:pPr>
        <w:pStyle w:val="HeadingLevel2"/>
        <w:numPr>
          <w:ilvl w:val="1"/>
          <w:numId w:val="12"/>
        </w:numPr>
      </w:pPr>
      <w:r w:rsidRPr="00AD2091">
        <w:t>Could the school offer support or increase its support to the child and family to address the barriers to attendance</w:t>
      </w:r>
      <w:r w:rsidR="2358E676">
        <w:t>?</w:t>
      </w:r>
    </w:p>
    <w:p w14:paraId="44BAE21B" w14:textId="49E99BAE" w:rsidR="00AD2091" w:rsidRPr="00AD2091" w:rsidRDefault="00AD2091" w:rsidP="006228A9">
      <w:pPr>
        <w:pStyle w:val="HeadingLevel2"/>
        <w:numPr>
          <w:ilvl w:val="1"/>
          <w:numId w:val="12"/>
        </w:numPr>
      </w:pPr>
      <w:r w:rsidRPr="00AD2091">
        <w:t>Is a penalty notice the best tool to improve attendance</w:t>
      </w:r>
      <w:r w:rsidR="46E4576F">
        <w:t>?</w:t>
      </w:r>
    </w:p>
    <w:p w14:paraId="50810006" w14:textId="0ED3E33B" w:rsidR="00AD2091" w:rsidRPr="00AD2091" w:rsidRDefault="00AD2091" w:rsidP="006228A9">
      <w:pPr>
        <w:pStyle w:val="HeadingLevel2"/>
        <w:numPr>
          <w:ilvl w:val="1"/>
          <w:numId w:val="12"/>
        </w:numPr>
      </w:pPr>
      <w:r w:rsidRPr="00AD2091">
        <w:t>Would a Notice to Improve</w:t>
      </w:r>
      <w:r w:rsidR="001611F7">
        <w:t xml:space="preserve"> (a 20-day warning period)</w:t>
      </w:r>
      <w:r w:rsidRPr="00AD2091">
        <w:t xml:space="preserve"> be appropriate</w:t>
      </w:r>
      <w:r w:rsidR="6683B8E0">
        <w:t>?</w:t>
      </w:r>
    </w:p>
    <w:p w14:paraId="7FEAB454" w14:textId="1A75DFC3" w:rsidR="00AD2091" w:rsidRPr="00AD2091" w:rsidRDefault="00AD2091" w:rsidP="006228A9">
      <w:pPr>
        <w:pStyle w:val="HeadingLevel2"/>
        <w:numPr>
          <w:ilvl w:val="1"/>
          <w:numId w:val="12"/>
        </w:numPr>
      </w:pPr>
      <w:r w:rsidRPr="00AD2091">
        <w:t>Should the school use another legal intervention</w:t>
      </w:r>
      <w:r w:rsidR="74019246">
        <w:t>?</w:t>
      </w:r>
    </w:p>
    <w:p w14:paraId="6A14E5A9" w14:textId="533835D0" w:rsidR="00AD2091" w:rsidRPr="00AD2091" w:rsidRDefault="6F5692BD" w:rsidP="006228A9">
      <w:pPr>
        <w:pStyle w:val="HeadingLevel2"/>
        <w:numPr>
          <w:ilvl w:val="1"/>
          <w:numId w:val="12"/>
        </w:numPr>
      </w:pPr>
      <w:r>
        <w:t xml:space="preserve">Has the school made all reasonable adjustments under the </w:t>
      </w:r>
      <w:r w:rsidR="5CDFD9BF">
        <w:t>E</w:t>
      </w:r>
      <w:r>
        <w:t xml:space="preserve">quality </w:t>
      </w:r>
      <w:r w:rsidR="3661BD07">
        <w:t>A</w:t>
      </w:r>
      <w:r>
        <w:t>ct 2010 to facilitate attendance</w:t>
      </w:r>
      <w:r w:rsidR="28D5143D">
        <w:t>?</w:t>
      </w:r>
    </w:p>
    <w:p w14:paraId="396AC3CF" w14:textId="07FE453E" w:rsidR="00AD2091" w:rsidRPr="00AD2091" w:rsidRDefault="00AD2091" w:rsidP="009B120D">
      <w:pPr>
        <w:pStyle w:val="BodyText1"/>
      </w:pPr>
      <w:r w:rsidRPr="00AD2091">
        <w:t xml:space="preserve">If having considered all the above the school concludes that </w:t>
      </w:r>
      <w:r w:rsidR="24A97F41">
        <w:t>they have</w:t>
      </w:r>
      <w:r w:rsidRPr="00AD2091">
        <w:t xml:space="preserve"> tried to support the child and family and seen no improvement, then a penalty notice should be requested.</w:t>
      </w:r>
    </w:p>
    <w:p w14:paraId="6757EF6A" w14:textId="67E4D442" w:rsidR="00AD2091" w:rsidRPr="00DB3B30" w:rsidRDefault="00AD2091" w:rsidP="008B38DD">
      <w:pPr>
        <w:pStyle w:val="HeadingLevel2"/>
      </w:pPr>
      <w:r w:rsidRPr="00AD2091">
        <w:t> </w:t>
      </w:r>
      <w:r w:rsidR="00740B22">
        <w:t xml:space="preserve">Penalty </w:t>
      </w:r>
      <w:r w:rsidR="007A2F4C">
        <w:t>notices</w:t>
      </w:r>
      <w:r w:rsidR="00740B22">
        <w:t xml:space="preserve"> </w:t>
      </w:r>
      <w:r w:rsidR="00837065">
        <w:t>impact and timescales:</w:t>
      </w:r>
    </w:p>
    <w:p w14:paraId="089476AF" w14:textId="77777777" w:rsidR="00DB3B30" w:rsidRPr="00DB3B30" w:rsidRDefault="00DB3B30" w:rsidP="006228A9">
      <w:pPr>
        <w:pStyle w:val="HeadingLevel2"/>
        <w:numPr>
          <w:ilvl w:val="0"/>
          <w:numId w:val="11"/>
        </w:numPr>
      </w:pPr>
      <w:r w:rsidRPr="00DB3B30">
        <w:t xml:space="preserve">Only </w:t>
      </w:r>
      <w:r w:rsidRPr="00DB3B30">
        <w:rPr>
          <w:b/>
          <w:bCs/>
        </w:rPr>
        <w:t>2 penalty notices</w:t>
      </w:r>
      <w:r w:rsidRPr="00DB3B30">
        <w:t xml:space="preserve"> can be issued to the same parent in a </w:t>
      </w:r>
      <w:r w:rsidRPr="00DB3B30">
        <w:rPr>
          <w:b/>
          <w:bCs/>
        </w:rPr>
        <w:t>3-year rolling period</w:t>
      </w:r>
      <w:r w:rsidRPr="00DB3B30">
        <w:t xml:space="preserve">. </w:t>
      </w:r>
    </w:p>
    <w:p w14:paraId="4299C521" w14:textId="2F66E4C3" w:rsidR="00DB3B30" w:rsidRPr="00DB3B30" w:rsidRDefault="1FF0E51E" w:rsidP="006228A9">
      <w:pPr>
        <w:pStyle w:val="HeadingLevel2"/>
        <w:numPr>
          <w:ilvl w:val="0"/>
          <w:numId w:val="11"/>
        </w:numPr>
      </w:pPr>
      <w:r>
        <w:t>The first penalty notice is £160</w:t>
      </w:r>
      <w:r w:rsidR="064646D7">
        <w:t xml:space="preserve"> </w:t>
      </w:r>
      <w:r w:rsidR="10AE9DC7">
        <w:t>i</w:t>
      </w:r>
      <w:r>
        <w:t>f paid within 28 days. If paid within 21 days, it is reduced to £80.</w:t>
      </w:r>
    </w:p>
    <w:p w14:paraId="202C6D9D" w14:textId="5A232A83" w:rsidR="00DB3B30" w:rsidRPr="00DB3B30" w:rsidRDefault="1FF0E51E" w:rsidP="006228A9">
      <w:pPr>
        <w:pStyle w:val="HeadingLevel2"/>
        <w:numPr>
          <w:ilvl w:val="0"/>
          <w:numId w:val="11"/>
        </w:numPr>
      </w:pPr>
      <w:r>
        <w:t>The second penalty notice is £160</w:t>
      </w:r>
      <w:r w:rsidR="5B740CC1">
        <w:t xml:space="preserve"> </w:t>
      </w:r>
      <w:r w:rsidR="1694C2DA">
        <w:t>i</w:t>
      </w:r>
      <w:r>
        <w:t>f paid within 28 days</w:t>
      </w:r>
      <w:r w:rsidR="57A46B58">
        <w:t>,</w:t>
      </w:r>
      <w:r>
        <w:t xml:space="preserve"> with no further reduced rate. </w:t>
      </w:r>
    </w:p>
    <w:p w14:paraId="6375E5B7" w14:textId="4BDBADD5" w:rsidR="00DB3B30" w:rsidRPr="00DB3B30" w:rsidRDefault="00DB3B30" w:rsidP="006228A9">
      <w:pPr>
        <w:pStyle w:val="HeadingLevel2"/>
        <w:numPr>
          <w:ilvl w:val="0"/>
          <w:numId w:val="11"/>
        </w:numPr>
      </w:pPr>
      <w:r w:rsidRPr="00DB3B30">
        <w:t xml:space="preserve">If </w:t>
      </w:r>
      <w:r w:rsidR="00BE3C20">
        <w:t xml:space="preserve">the child or young person’s </w:t>
      </w:r>
      <w:r w:rsidRPr="00DB3B30">
        <w:t xml:space="preserve">absence reached threshold for a </w:t>
      </w:r>
      <w:r w:rsidRPr="00DB3B30">
        <w:rPr>
          <w:b/>
          <w:bCs/>
        </w:rPr>
        <w:t>third time</w:t>
      </w:r>
      <w:r w:rsidRPr="00DB3B30">
        <w:t xml:space="preserve"> an </w:t>
      </w:r>
      <w:r w:rsidRPr="00DB3B30">
        <w:rPr>
          <w:b/>
          <w:bCs/>
        </w:rPr>
        <w:t>alternate legal intervention</w:t>
      </w:r>
      <w:r w:rsidRPr="00DB3B30">
        <w:t xml:space="preserve"> may need to be considered as another penalty notice cannot be issued.</w:t>
      </w:r>
    </w:p>
    <w:p w14:paraId="3CFA9AD6" w14:textId="77777777" w:rsidR="00DB3B30" w:rsidRPr="00DB3B30" w:rsidRDefault="00DB3B30" w:rsidP="006228A9">
      <w:pPr>
        <w:pStyle w:val="HeadingLevel2"/>
        <w:numPr>
          <w:ilvl w:val="0"/>
          <w:numId w:val="11"/>
        </w:numPr>
      </w:pPr>
      <w:r w:rsidRPr="00DB3B30">
        <w:t>After 28 days the LA must decide if not paid whether to prosecute or withdraw the notice.</w:t>
      </w:r>
    </w:p>
    <w:p w14:paraId="7512D928" w14:textId="77777777" w:rsidR="00DB3B30" w:rsidRPr="00DB3B30" w:rsidRDefault="00DB3B30" w:rsidP="006228A9">
      <w:pPr>
        <w:pStyle w:val="HeadingLevel2"/>
        <w:numPr>
          <w:ilvl w:val="0"/>
          <w:numId w:val="11"/>
        </w:numPr>
      </w:pPr>
      <w:bookmarkStart w:id="3" w:name="_Hlk171086940"/>
      <w:r w:rsidRPr="00DB3B30">
        <w:t>There is no right of appeal against a penalty notice.</w:t>
      </w:r>
    </w:p>
    <w:p w14:paraId="5C17F0DF" w14:textId="77777777" w:rsidR="00B9239D" w:rsidRDefault="00DB3B30" w:rsidP="006228A9">
      <w:pPr>
        <w:pStyle w:val="HeadingLevel2"/>
        <w:numPr>
          <w:ilvl w:val="0"/>
          <w:numId w:val="11"/>
        </w:numPr>
      </w:pPr>
      <w:r w:rsidRPr="00DB3B30">
        <w:t>Any LA revenue should be ringfenced for attendance administration and support.</w:t>
      </w:r>
    </w:p>
    <w:bookmarkEnd w:id="3"/>
    <w:p w14:paraId="7453226E" w14:textId="6D39C3C3" w:rsidR="00B9239D" w:rsidRDefault="00B9239D" w:rsidP="008B38DD">
      <w:pPr>
        <w:pStyle w:val="HeadingLevel2"/>
      </w:pPr>
      <w:r w:rsidRPr="00B9239D">
        <w:t>Unauthorised leave in term time</w:t>
      </w:r>
    </w:p>
    <w:p w14:paraId="12F6C748" w14:textId="37A88DAC" w:rsidR="00B305DD" w:rsidRPr="00B305DD" w:rsidRDefault="00B305DD" w:rsidP="006228A9">
      <w:pPr>
        <w:pStyle w:val="HeadingLevel2"/>
        <w:numPr>
          <w:ilvl w:val="0"/>
          <w:numId w:val="11"/>
        </w:numPr>
      </w:pPr>
      <w:r w:rsidRPr="00B305DD">
        <w:t xml:space="preserve">The national threshold remains the same as general unauthorised absence, however, if in an individual case the LA believes a penalty notice would be appropriate, they retain the discretion to issue </w:t>
      </w:r>
      <w:r>
        <w:t>a penalty notice</w:t>
      </w:r>
      <w:r w:rsidRPr="00B305DD">
        <w:t xml:space="preserve"> before the threshold is met.</w:t>
      </w:r>
    </w:p>
    <w:p w14:paraId="6B064C54" w14:textId="04ABEC33" w:rsidR="00E64ACE" w:rsidRDefault="00B305DD" w:rsidP="006228A9">
      <w:pPr>
        <w:pStyle w:val="HeadingLevel2"/>
        <w:numPr>
          <w:ilvl w:val="0"/>
          <w:numId w:val="11"/>
        </w:numPr>
      </w:pPr>
      <w:r>
        <w:t>All</w:t>
      </w:r>
      <w:r w:rsidRPr="00B305DD">
        <w:t xml:space="preserve"> unauthorised leave in term time that meets the national threshold </w:t>
      </w:r>
      <w:r w:rsidR="004B3CBB">
        <w:t>should be discussed with the LA and</w:t>
      </w:r>
      <w:r w:rsidRPr="00B305DD">
        <w:t xml:space="preserve"> considered for a penalty notice. If </w:t>
      </w:r>
      <w:r w:rsidR="004B3CBB">
        <w:t>a school</w:t>
      </w:r>
      <w:r w:rsidRPr="00B305DD">
        <w:t xml:space="preserve"> decide not to issue when the threshold has been met, it may be that </w:t>
      </w:r>
      <w:r w:rsidR="008C0920">
        <w:t>they</w:t>
      </w:r>
      <w:r w:rsidRPr="00B305DD">
        <w:t xml:space="preserve"> should consider recording the absence as authorised.</w:t>
      </w:r>
    </w:p>
    <w:p w14:paraId="4E3389F0" w14:textId="208BB7FB" w:rsidR="00B525D9" w:rsidRDefault="00E64ACE">
      <w:pPr>
        <w:pStyle w:val="Bullet2"/>
        <w:spacing w:after="0"/>
        <w:ind w:left="0" w:firstLine="0"/>
        <w:jc w:val="left"/>
      </w:pPr>
      <w:r w:rsidRPr="00E64ACE">
        <w:t> </w:t>
      </w:r>
    </w:p>
    <w:p w14:paraId="67334926" w14:textId="6F19ED09" w:rsidR="008B38DD" w:rsidRDefault="008B38DD" w:rsidP="006228A9">
      <w:pPr>
        <w:pStyle w:val="Heading1"/>
        <w:numPr>
          <w:ilvl w:val="0"/>
          <w:numId w:val="15"/>
        </w:numPr>
      </w:pPr>
      <w:r>
        <w:t xml:space="preserve">Remote attendance </w:t>
      </w:r>
    </w:p>
    <w:p w14:paraId="2066A930" w14:textId="23EE9638" w:rsidR="00EC0EA1" w:rsidRDefault="1FDD69CF" w:rsidP="00D0643F">
      <w:pPr>
        <w:pStyle w:val="Bullet2"/>
        <w:spacing w:after="0"/>
        <w:ind w:left="0" w:firstLine="0"/>
      </w:pPr>
      <w:r>
        <w:t xml:space="preserve">Remote education should not be viewed as an equal alternative to attendance in school. </w:t>
      </w:r>
      <w:r w:rsidR="1815B4BD">
        <w:t>S</w:t>
      </w:r>
      <w:r>
        <w:t xml:space="preserve">chools </w:t>
      </w:r>
      <w:r w:rsidR="1815B4BD">
        <w:t xml:space="preserve">will </w:t>
      </w:r>
      <w:r>
        <w:t>consider it only as a last resort</w:t>
      </w:r>
      <w:r w:rsidR="2CA216CE">
        <w:t xml:space="preserve">, in exceptional circumstances and for limited </w:t>
      </w:r>
      <w:r w:rsidR="40204C2C">
        <w:t xml:space="preserve">periods </w:t>
      </w:r>
      <w:r w:rsidR="1198EDC9">
        <w:t>of time</w:t>
      </w:r>
      <w:r w:rsidR="60D9CA75">
        <w:t>, and on a case-by-case basis</w:t>
      </w:r>
      <w:r w:rsidR="0590403B">
        <w:t>. T</w:t>
      </w:r>
      <w:r w:rsidR="40204C2C">
        <w:t xml:space="preserve">hese </w:t>
      </w:r>
      <w:r w:rsidR="79B160C5">
        <w:t>circumstances</w:t>
      </w:r>
      <w:r w:rsidR="40204C2C">
        <w:t xml:space="preserve"> may include but are not limited to:</w:t>
      </w:r>
    </w:p>
    <w:p w14:paraId="1F9E92C2" w14:textId="77777777" w:rsidR="00812180" w:rsidRDefault="00812180" w:rsidP="00D0643F">
      <w:pPr>
        <w:pStyle w:val="Bullet2"/>
        <w:spacing w:after="0"/>
        <w:ind w:left="720" w:firstLine="0"/>
      </w:pPr>
    </w:p>
    <w:p w14:paraId="1D7548CB" w14:textId="77777777" w:rsidR="00EC0EA1" w:rsidRDefault="40204C2C" w:rsidP="479CC9A9">
      <w:pPr>
        <w:pStyle w:val="HeadingLevel3"/>
      </w:pPr>
      <w:r>
        <w:t>occasions when school leaders decide that it is not possible for the school to open safely, or that opening would contradict guidance from local or central government</w:t>
      </w:r>
    </w:p>
    <w:p w14:paraId="3776499F" w14:textId="334F5E39" w:rsidR="00EC0EA1" w:rsidRDefault="40204C2C" w:rsidP="479CC9A9">
      <w:pPr>
        <w:pStyle w:val="HeadingLevel3"/>
      </w:pPr>
      <w:r>
        <w:t xml:space="preserve">occasions when individual students, for a limited duration, are unable to physically attend their school but </w:t>
      </w:r>
      <w:proofErr w:type="gramStart"/>
      <w:r>
        <w:t>are able to</w:t>
      </w:r>
      <w:proofErr w:type="gramEnd"/>
      <w:r>
        <w:t xml:space="preserve"> continue learning, for example pupils with an infectious illness</w:t>
      </w:r>
      <w:r w:rsidR="68A70032">
        <w:t>, pupils preparing for or recovering from some operations, or pupils recovering from injuries where attendance might inhibit recovery</w:t>
      </w:r>
      <w:r w:rsidR="4196F613">
        <w:t>.</w:t>
      </w:r>
    </w:p>
    <w:p w14:paraId="4FF3233D" w14:textId="407DE9AC" w:rsidR="00EC0EA1" w:rsidRDefault="2C4F1E90" w:rsidP="00D0643F">
      <w:pPr>
        <w:pStyle w:val="Bullet2"/>
        <w:spacing w:after="0"/>
        <w:ind w:left="0" w:firstLine="0"/>
      </w:pPr>
      <w:r>
        <w:t xml:space="preserve">In these </w:t>
      </w:r>
      <w:r w:rsidR="643B4DEE">
        <w:t xml:space="preserve">exceptional </w:t>
      </w:r>
      <w:r>
        <w:t xml:space="preserve">circumstances </w:t>
      </w:r>
      <w:r w:rsidR="56B94C3C">
        <w:t xml:space="preserve">there will be consultation with relevant parties and </w:t>
      </w:r>
      <w:r>
        <w:t xml:space="preserve">schools will take reasonable steps to facilitate remote education as soon as </w:t>
      </w:r>
      <w:r w:rsidR="0633DAC5">
        <w:t>it</w:t>
      </w:r>
      <w:r>
        <w:t xml:space="preserve"> </w:t>
      </w:r>
      <w:r w:rsidR="29E2683D">
        <w:t xml:space="preserve">is </w:t>
      </w:r>
      <w:r>
        <w:t>practicable, in proportion to the length of absence and disruption to the affected student’s learning.</w:t>
      </w:r>
      <w:r w:rsidR="4FA2163D">
        <w:t xml:space="preserve"> </w:t>
      </w:r>
      <w:r>
        <w:t>Reasonable adjustments will be made to ensure that all students have access to the resources needed for effective remote learning</w:t>
      </w:r>
      <w:r w:rsidR="7A8B3F36">
        <w:t xml:space="preserve">, this will include </w:t>
      </w:r>
      <w:r w:rsidR="6775A95D">
        <w:t xml:space="preserve">using </w:t>
      </w:r>
      <w:r w:rsidR="7A8B3F36">
        <w:t xml:space="preserve">the school </w:t>
      </w:r>
      <w:r w:rsidR="673BDB1C">
        <w:t xml:space="preserve">provided </w:t>
      </w:r>
      <w:r w:rsidR="7A8B3F36">
        <w:t>iPad</w:t>
      </w:r>
      <w:r w:rsidR="03B9BE12">
        <w:t>s</w:t>
      </w:r>
      <w:r>
        <w:t xml:space="preserve">. Remote education in these instances may include recorded or live direct teaching, as well as time for </w:t>
      </w:r>
      <w:r w:rsidR="096A523F">
        <w:t>students</w:t>
      </w:r>
      <w:r>
        <w:t xml:space="preserve"> to complete tasks and assignments independently.</w:t>
      </w:r>
      <w:r w:rsidR="6950FF3C">
        <w:t xml:space="preserve"> For longer periods, parties should reference the ATLP Supporting Students with Medical Conditions Policy.</w:t>
      </w:r>
    </w:p>
    <w:p w14:paraId="77B95CCF" w14:textId="767B02BD" w:rsidR="00AA5C16" w:rsidRDefault="00AA5C16" w:rsidP="0091576E"/>
    <w:p w14:paraId="107CA643" w14:textId="0FEE025B" w:rsidR="00E73F26" w:rsidRDefault="1B7E7C76" w:rsidP="008B38DD">
      <w:pPr>
        <w:pStyle w:val="HeadingLevel2"/>
      </w:pPr>
      <w:r w:rsidRPr="006228A9">
        <w:t>T</w:t>
      </w:r>
      <w:r w:rsidRPr="00E73F26">
        <w:t xml:space="preserve">he school will keep parents and </w:t>
      </w:r>
      <w:r w:rsidR="02A1900B" w:rsidRPr="00E73F26">
        <w:t>carers,</w:t>
      </w:r>
      <w:r w:rsidR="51711F18" w:rsidRPr="00E73F26">
        <w:t xml:space="preserve"> and </w:t>
      </w:r>
      <w:r w:rsidRPr="00E73F26">
        <w:t>students informed of any changes to the remote learning arrangements or the schoolwork set. </w:t>
      </w:r>
      <w:r w:rsidR="1E8C51C9">
        <w:t>Students who are unwell are not expected to engage in remote learning until they are well enough to do so. </w:t>
      </w:r>
    </w:p>
    <w:p w14:paraId="3F278CD8" w14:textId="48D1FFB4" w:rsidR="00E73F26" w:rsidRDefault="0C15F685" w:rsidP="008B38DD">
      <w:pPr>
        <w:pStyle w:val="HeadingLevel2"/>
      </w:pPr>
      <w:proofErr w:type="gramStart"/>
      <w:r>
        <w:t>For the purpose of</w:t>
      </w:r>
      <w:proofErr w:type="gramEnd"/>
      <w:r>
        <w:t xml:space="preserve"> providing remote learning, the school may make use of: </w:t>
      </w:r>
    </w:p>
    <w:p w14:paraId="171EE3BB" w14:textId="1D6731A0" w:rsidR="00AA5C16" w:rsidRDefault="4D1998EF" w:rsidP="3856EFA2">
      <w:pPr>
        <w:pStyle w:val="HeadingLevel3"/>
        <w:spacing w:after="0"/>
        <w:ind w:left="1418" w:hanging="357"/>
      </w:pPr>
      <w:r>
        <w:t>iPads and associated</w:t>
      </w:r>
      <w:r w:rsidR="31B0AB45">
        <w:t xml:space="preserve"> online learning portals</w:t>
      </w:r>
    </w:p>
    <w:p w14:paraId="02C2B94C" w14:textId="3ABDDD9C" w:rsidR="00AA5C16" w:rsidRDefault="009D5E15" w:rsidP="3856EFA2">
      <w:pPr>
        <w:pStyle w:val="HeadingLevel3"/>
        <w:spacing w:after="0"/>
        <w:ind w:left="1418" w:hanging="357"/>
      </w:pPr>
      <w:r>
        <w:t>w</w:t>
      </w:r>
      <w:r w:rsidR="00AA5C16">
        <w:t xml:space="preserve">ork booklets </w:t>
      </w:r>
    </w:p>
    <w:p w14:paraId="676E48ED" w14:textId="0A8C748E" w:rsidR="2D925FD8" w:rsidRDefault="2D925FD8" w:rsidP="479CC9A9">
      <w:pPr>
        <w:pStyle w:val="HeadingLevel3"/>
        <w:spacing w:after="0"/>
        <w:ind w:left="1418" w:hanging="357"/>
      </w:pPr>
      <w:r>
        <w:t>e</w:t>
      </w:r>
      <w:r w:rsidR="0C15F685">
        <w:t>mail</w:t>
      </w:r>
      <w:r w:rsidR="0C9818EA">
        <w:t>s</w:t>
      </w:r>
      <w:r w:rsidR="0C15F685">
        <w:t xml:space="preserve"> </w:t>
      </w:r>
    </w:p>
    <w:p w14:paraId="5D09C9AE" w14:textId="77777777" w:rsidR="006228A9" w:rsidRDefault="2D925FD8" w:rsidP="006228A9">
      <w:pPr>
        <w:pStyle w:val="HeadingLevel3"/>
        <w:spacing w:after="0"/>
        <w:ind w:left="1418" w:hanging="357"/>
      </w:pPr>
      <w:r>
        <w:t>p</w:t>
      </w:r>
      <w:r w:rsidR="0C15F685">
        <w:t xml:space="preserve">ast and mock exam papers </w:t>
      </w:r>
    </w:p>
    <w:p w14:paraId="1FA6AA52" w14:textId="2782B941" w:rsidR="00AA5C16" w:rsidRDefault="2D925FD8" w:rsidP="006228A9">
      <w:pPr>
        <w:pStyle w:val="HeadingLevel3"/>
        <w:spacing w:after="0"/>
        <w:ind w:left="1418" w:hanging="357"/>
      </w:pPr>
      <w:r w:rsidRPr="006228A9">
        <w:rPr>
          <w:rFonts w:eastAsiaTheme="minorEastAsia" w:cstheme="minorBidi"/>
        </w:rPr>
        <w:t>e</w:t>
      </w:r>
      <w:r w:rsidR="0C15F685" w:rsidRPr="006228A9">
        <w:rPr>
          <w:rFonts w:eastAsiaTheme="minorEastAsia" w:cstheme="minorBidi"/>
        </w:rPr>
        <w:t>ducational websites</w:t>
      </w:r>
      <w:r w:rsidR="0C15F685">
        <w:t xml:space="preserve"> </w:t>
      </w:r>
    </w:p>
    <w:p w14:paraId="4BE86A9D" w14:textId="7A870ED0" w:rsidR="00AA5C16" w:rsidRDefault="009D5E15" w:rsidP="006228A9">
      <w:pPr>
        <w:pStyle w:val="HeadingLevel3"/>
        <w:numPr>
          <w:ilvl w:val="0"/>
          <w:numId w:val="6"/>
        </w:numPr>
        <w:spacing w:after="0"/>
        <w:ind w:left="1418" w:hanging="357"/>
      </w:pPr>
      <w:r>
        <w:t>r</w:t>
      </w:r>
      <w:r w:rsidR="00AA5C16">
        <w:t xml:space="preserve">eading tasks </w:t>
      </w:r>
    </w:p>
    <w:p w14:paraId="40847443" w14:textId="2A5029B7" w:rsidR="00AA5C16" w:rsidRDefault="009D5E15" w:rsidP="006228A9">
      <w:pPr>
        <w:pStyle w:val="HeadingLevel3"/>
        <w:numPr>
          <w:ilvl w:val="0"/>
          <w:numId w:val="6"/>
        </w:numPr>
        <w:spacing w:after="0"/>
        <w:ind w:left="1418" w:hanging="357"/>
      </w:pPr>
      <w:r>
        <w:t>l</w:t>
      </w:r>
      <w:r w:rsidR="00AA5C16">
        <w:t xml:space="preserve">ive webinars </w:t>
      </w:r>
    </w:p>
    <w:p w14:paraId="799668A7" w14:textId="605D1789" w:rsidR="0022420D" w:rsidRDefault="00AC7D36" w:rsidP="006228A9">
      <w:pPr>
        <w:pStyle w:val="HeadingLevel3"/>
        <w:numPr>
          <w:ilvl w:val="0"/>
          <w:numId w:val="6"/>
        </w:numPr>
        <w:spacing w:after="0"/>
        <w:ind w:left="1418" w:hanging="357"/>
      </w:pPr>
      <w:r>
        <w:t>p</w:t>
      </w:r>
      <w:r w:rsidR="00AA5C16">
        <w:t>re-recorded video or audio lessons</w:t>
      </w:r>
      <w:r w:rsidR="0022420D">
        <w:tab/>
      </w:r>
    </w:p>
    <w:p w14:paraId="76CE26DA" w14:textId="77777777" w:rsidR="006228A9" w:rsidRDefault="006228A9" w:rsidP="006228A9">
      <w:pPr>
        <w:pStyle w:val="BodyText3"/>
        <w:ind w:left="0"/>
        <w:rPr>
          <w:rFonts w:asciiTheme="minorHAnsi" w:hAnsiTheme="minorHAnsi" w:cstheme="minorHAnsi"/>
        </w:rPr>
      </w:pPr>
    </w:p>
    <w:p w14:paraId="2AE1CE9C" w14:textId="01B0CDA7" w:rsidR="0022420D" w:rsidRPr="00BB6855" w:rsidRDefault="0022420D" w:rsidP="006228A9">
      <w:pPr>
        <w:pStyle w:val="BodyText3"/>
        <w:ind w:left="0"/>
        <w:rPr>
          <w:rFonts w:asciiTheme="minorHAnsi" w:hAnsiTheme="minorHAnsi" w:cstheme="minorHAnsi"/>
        </w:rPr>
      </w:pPr>
      <w:r w:rsidRPr="00BB6855">
        <w:rPr>
          <w:rFonts w:asciiTheme="minorHAnsi" w:hAnsiTheme="minorHAnsi" w:cstheme="minorHAnsi"/>
        </w:rPr>
        <w:t>Any video conferencing shall take place only using ATLP approved software: Microsoft Teams, Zoom &amp; Showbie.</w:t>
      </w:r>
    </w:p>
    <w:p w14:paraId="503C4DCE" w14:textId="712A9AB4" w:rsidR="0025111E" w:rsidRDefault="0025111E" w:rsidP="008B38DD">
      <w:pPr>
        <w:pStyle w:val="HeadingLevel2"/>
      </w:pPr>
      <w:r>
        <w:t>The ATLP</w:t>
      </w:r>
      <w:r w:rsidRPr="0025111E">
        <w:t xml:space="preserve"> recognise</w:t>
      </w:r>
      <w:r>
        <w:t>s</w:t>
      </w:r>
      <w:r w:rsidRPr="0025111E">
        <w:t xml:space="preserve"> that some </w:t>
      </w:r>
      <w:r w:rsidR="23BEB011">
        <w:t>children and young people</w:t>
      </w:r>
      <w:r w:rsidRPr="0025111E">
        <w:t xml:space="preserve"> with SEND may not be able to access remote education without adult support. </w:t>
      </w:r>
      <w:r>
        <w:t>The individual school shall</w:t>
      </w:r>
      <w:r w:rsidRPr="0025111E">
        <w:t xml:space="preserve"> work collaboratively with families and </w:t>
      </w:r>
      <w:r w:rsidR="79CCFB60">
        <w:t>carers</w:t>
      </w:r>
      <w:r>
        <w:t xml:space="preserve"> and </w:t>
      </w:r>
      <w:r w:rsidRPr="0025111E">
        <w:t xml:space="preserve">put in place reasonable adjustments so that </w:t>
      </w:r>
      <w:r w:rsidR="61237C2A">
        <w:t>children and young people</w:t>
      </w:r>
      <w:r w:rsidRPr="0025111E">
        <w:t xml:space="preserve"> with SEND can successfully access remote education</w:t>
      </w:r>
      <w:r>
        <w:t xml:space="preserve"> when required</w:t>
      </w:r>
      <w:r w:rsidRPr="0025111E">
        <w:t xml:space="preserve">. </w:t>
      </w:r>
      <w:r w:rsidR="00A12FF7" w:rsidRPr="00A12FF7">
        <w:t xml:space="preserve">Teaching staff will liaise with the </w:t>
      </w:r>
      <w:r w:rsidR="00A12FF7">
        <w:t>SEN</w:t>
      </w:r>
      <w:r w:rsidR="6BF8327B">
        <w:t>D</w:t>
      </w:r>
      <w:r w:rsidR="00A12FF7">
        <w:t>CO</w:t>
      </w:r>
      <w:r w:rsidR="00A12FF7" w:rsidRPr="00A12FF7">
        <w:t xml:space="preserve"> and other relevant members of staff to ensure </w:t>
      </w:r>
      <w:r w:rsidR="00911DBA">
        <w:t xml:space="preserve">that </w:t>
      </w:r>
      <w:r w:rsidR="00A12FF7" w:rsidRPr="00A12FF7">
        <w:t>all students remain fully supported for the duration of the remote learning period.</w:t>
      </w:r>
    </w:p>
    <w:p w14:paraId="63513756" w14:textId="58C97E06" w:rsidR="00954A6A" w:rsidRDefault="2C4F1E90" w:rsidP="008B38DD">
      <w:pPr>
        <w:pStyle w:val="HeadingLevel2"/>
      </w:pPr>
      <w:r>
        <w:t>The school will identify ‘vulnerable’ students (students who are deemed to be vulnerable or are at risk of harm) via risk assessment prior to the period of remote learning. The school will arrange for regular contact to be made with vulnerable students, prior to the period of remote learning. The DSL will arrange for regular contact with vulnerable students as deemed appropriate. All contact with vulnerable students will be recorded and suitably stored in line with the Safeguarding and Child Protection Policy. The DSL will keep in contact with vulnerable students’ social workers</w:t>
      </w:r>
      <w:r w:rsidR="428A31B1">
        <w:t>, youth offending team workers,</w:t>
      </w:r>
      <w:r>
        <w:t xml:space="preserve"> or other care professionals during the period of remote working, as required.</w:t>
      </w:r>
    </w:p>
    <w:p w14:paraId="7C6CD9AA" w14:textId="72356FF8" w:rsidR="0041441D" w:rsidRDefault="177DE361" w:rsidP="008B38DD">
      <w:pPr>
        <w:pStyle w:val="HeadingLevel2"/>
      </w:pPr>
      <w:r>
        <w:t>One-to-one sessions with video shall not normally be permitted</w:t>
      </w:r>
      <w:r w:rsidR="37B6C656">
        <w:t>. H</w:t>
      </w:r>
      <w:r>
        <w:t>owever</w:t>
      </w:r>
      <w:r w:rsidR="2032FFFF">
        <w:t>,</w:t>
      </w:r>
      <w:r>
        <w:t xml:space="preserve"> whe</w:t>
      </w:r>
      <w:r w:rsidR="2032FFFF">
        <w:t>n</w:t>
      </w:r>
      <w:r>
        <w:t xml:space="preserve"> this is required e.g. for younger </w:t>
      </w:r>
      <w:r w:rsidR="7FBCD45D">
        <w:t>children</w:t>
      </w:r>
      <w:r>
        <w:t xml:space="preserve">/ primary school </w:t>
      </w:r>
      <w:r w:rsidR="1BF6B49D">
        <w:t>children</w:t>
      </w:r>
      <w:r>
        <w:t xml:space="preserve"> and having sight of a student for safeguarding reasons, staff </w:t>
      </w:r>
      <w:r w:rsidR="1B0E204C">
        <w:t>and</w:t>
      </w:r>
      <w:r w:rsidR="007F7304">
        <w:t xml:space="preserve"> </w:t>
      </w:r>
      <w:r w:rsidR="1B0E204C">
        <w:t>students shall have regard for the provisions noted in the ATLP E-safety policy.</w:t>
      </w:r>
      <w:r w:rsidR="052592BF">
        <w:t xml:space="preserve"> One-to-one sessions shall be conducted during school hours, and from school premises unless </w:t>
      </w:r>
      <w:r w:rsidR="2960C393">
        <w:t>authorised in exceptional circumstances by headteachers.</w:t>
      </w:r>
      <w:r w:rsidR="78432E3D">
        <w:t xml:space="preserve"> </w:t>
      </w:r>
      <w:r w:rsidR="78DF57DC">
        <w:t>The school will not contribute to any household expenses incurred while students learn remotely, e.g. heating, lighting, council tax, paper or printing costs.</w:t>
      </w:r>
    </w:p>
    <w:p w14:paraId="48929254" w14:textId="3D8C8DCB" w:rsidR="000B23C9" w:rsidRPr="00721CE4" w:rsidRDefault="686E8725" w:rsidP="008B38DD">
      <w:pPr>
        <w:pStyle w:val="HeadingLevel2"/>
      </w:pPr>
      <w:r>
        <w:t xml:space="preserve">Students are accountable for the completion of their own schoolwork – teaching staff will only contact parents </w:t>
      </w:r>
      <w:r w:rsidR="082B9989">
        <w:t>or carers</w:t>
      </w:r>
      <w:r>
        <w:t xml:space="preserve"> via email if there are any significant concerns about the quality of or completion of any work.</w:t>
      </w:r>
      <w:r w:rsidR="5735D4C7">
        <w:t xml:space="preserve"> Work that cannot be completed for genuine reasons will be completed when the student returns to school. </w:t>
      </w:r>
    </w:p>
    <w:p w14:paraId="1569A4D2" w14:textId="54E9854B" w:rsidR="00476574" w:rsidRDefault="00F13C37" w:rsidP="00EC0270">
      <w:pPr>
        <w:pStyle w:val="BodyText"/>
        <w:framePr w:wrap="around"/>
      </w:pPr>
      <w:r>
        <w:br w:type="page"/>
      </w:r>
    </w:p>
    <w:p w14:paraId="557FCFFA" w14:textId="77777777" w:rsidR="00476574" w:rsidRDefault="00476574" w:rsidP="00EC0270">
      <w:pPr>
        <w:pStyle w:val="BodyText"/>
        <w:framePr w:wrap="around"/>
      </w:pPr>
    </w:p>
    <w:p w14:paraId="1EB91AC4" w14:textId="77777777" w:rsidR="00D0643F" w:rsidRDefault="00D0643F">
      <w:pPr>
        <w:spacing w:after="200" w:line="276" w:lineRule="auto"/>
        <w:jc w:val="left"/>
        <w:rPr>
          <w:rFonts w:ascii="Oswald" w:eastAsiaTheme="majorEastAsia" w:hAnsi="Oswald" w:cstheme="majorBidi"/>
          <w:color w:val="510000"/>
          <w:sz w:val="32"/>
          <w:szCs w:val="28"/>
        </w:rPr>
      </w:pPr>
      <w:r>
        <w:br w:type="page"/>
      </w:r>
    </w:p>
    <w:p w14:paraId="4FCB5152" w14:textId="77777777" w:rsidR="009A249D" w:rsidRDefault="009A249D" w:rsidP="004678B0">
      <w:pPr>
        <w:pStyle w:val="Heading1"/>
        <w:sectPr w:rsidR="009A249D">
          <w:footerReference w:type="default" r:id="rId21"/>
          <w:pgSz w:w="11906" w:h="16838"/>
          <w:pgMar w:top="1440" w:right="1440" w:bottom="1440" w:left="1440" w:header="708" w:footer="708" w:gutter="0"/>
          <w:cols w:space="708"/>
          <w:docGrid w:linePitch="360"/>
        </w:sectPr>
      </w:pPr>
    </w:p>
    <w:p w14:paraId="4415BD4C" w14:textId="75F66C2A" w:rsidR="00506FF3" w:rsidRDefault="00F13C37" w:rsidP="004678B0">
      <w:pPr>
        <w:pStyle w:val="Heading1"/>
      </w:pPr>
      <w:r w:rsidRPr="00F55431">
        <w:t>Appendix 1 - Procedures for Managing Unexplained Absence</w:t>
      </w:r>
      <w:r w:rsidR="00954A66">
        <w:t xml:space="preserve"> </w:t>
      </w:r>
    </w:p>
    <w:p w14:paraId="6B5A6F90" w14:textId="77777777" w:rsidR="009A249D" w:rsidRPr="009A249D" w:rsidRDefault="009A249D" w:rsidP="009A249D">
      <w:pPr>
        <w:pStyle w:val="BodyText"/>
        <w:framePr w:wrap="around"/>
      </w:pPr>
    </w:p>
    <w:p w14:paraId="28A5607D" w14:textId="77777777" w:rsidR="009A249D" w:rsidRPr="00C50C5B" w:rsidRDefault="009A249D" w:rsidP="009A249D">
      <w:pPr>
        <w:jc w:val="center"/>
        <w:rPr>
          <w:rFonts w:ascii="ADLaM Display" w:hAnsi="ADLaM Display" w:cs="ADLaM Display"/>
          <w:sz w:val="40"/>
          <w:szCs w:val="40"/>
        </w:rPr>
      </w:pPr>
      <w:r w:rsidRPr="00C50C5B">
        <w:rPr>
          <w:rFonts w:ascii="ADLaM Display" w:hAnsi="ADLaM Display" w:cs="ADLaM Display"/>
          <w:sz w:val="40"/>
          <w:szCs w:val="40"/>
        </w:rPr>
        <w:t>Excellent attendance for everyone</w:t>
      </w:r>
    </w:p>
    <w:p w14:paraId="6B7373D3" w14:textId="77777777" w:rsidR="009A249D" w:rsidRDefault="009A249D" w:rsidP="009A249D">
      <w:pPr>
        <w:jc w:val="center"/>
        <w:rPr>
          <w:rFonts w:ascii="ADLaM Display" w:hAnsi="ADLaM Display" w:cs="ADLaM Display"/>
          <w:sz w:val="40"/>
          <w:szCs w:val="40"/>
        </w:rPr>
      </w:pPr>
      <w:r w:rsidRPr="00C50C5B">
        <w:rPr>
          <w:rFonts w:ascii="ADLaM Display" w:hAnsi="ADLaM Display" w:cs="ADLaM Display"/>
          <w:sz w:val="40"/>
          <w:szCs w:val="40"/>
        </w:rPr>
        <w:t>A support first approach at Nether Stowe</w:t>
      </w:r>
    </w:p>
    <w:p w14:paraId="3848510A" w14:textId="77777777" w:rsidR="009A249D" w:rsidRDefault="009A249D">
      <w:pPr>
        <w:spacing w:after="200" w:line="276" w:lineRule="auto"/>
        <w:jc w:val="left"/>
      </w:pPr>
      <w:r>
        <w:rPr>
          <w:rFonts w:ascii="ADLaM Display" w:hAnsi="ADLaM Display" w:cs="ADLaM Display"/>
          <w:noProof/>
          <w:sz w:val="36"/>
          <w:szCs w:val="36"/>
        </w:rPr>
        <w:drawing>
          <wp:inline distT="0" distB="0" distL="0" distR="0" wp14:anchorId="5900A777" wp14:editId="3C980DC8">
            <wp:extent cx="8772525" cy="4391025"/>
            <wp:effectExtent l="38100" t="19050" r="66675" b="28575"/>
            <wp:docPr id="423899891"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14:paraId="14453FF3" w14:textId="77777777" w:rsidR="009A249D" w:rsidRDefault="009A249D">
      <w:pPr>
        <w:spacing w:after="200" w:line="276" w:lineRule="auto"/>
        <w:jc w:val="left"/>
      </w:pPr>
    </w:p>
    <w:p w14:paraId="781ABB67" w14:textId="6B2F9CF6" w:rsidR="00132179" w:rsidRDefault="009A249D">
      <w:pPr>
        <w:spacing w:after="200" w:line="276" w:lineRule="auto"/>
        <w:jc w:val="left"/>
      </w:pPr>
      <w:r>
        <w:rPr>
          <w:noProof/>
        </w:rPr>
        <w:drawing>
          <wp:inline distT="0" distB="0" distL="0" distR="0" wp14:anchorId="1CA57232" wp14:editId="39359BE6">
            <wp:extent cx="8863330" cy="5259599"/>
            <wp:effectExtent l="38100" t="19050" r="33020" b="36830"/>
            <wp:docPr id="272138367"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r w:rsidR="00132179">
        <w:br w:type="page"/>
      </w:r>
    </w:p>
    <w:p w14:paraId="45FB8A69" w14:textId="77777777" w:rsidR="009A249D" w:rsidRDefault="009A249D" w:rsidP="00EC0270">
      <w:pPr>
        <w:pStyle w:val="Heading1"/>
        <w:sectPr w:rsidR="009A249D" w:rsidSect="009A249D">
          <w:pgSz w:w="16838" w:h="11906" w:orient="landscape"/>
          <w:pgMar w:top="1440" w:right="1440" w:bottom="1440" w:left="1440" w:header="709" w:footer="709" w:gutter="0"/>
          <w:cols w:space="708"/>
          <w:docGrid w:linePitch="360"/>
        </w:sectPr>
      </w:pPr>
    </w:p>
    <w:p w14:paraId="1BA2328E" w14:textId="1FC05440" w:rsidR="00EC0270" w:rsidRPr="00EC0270" w:rsidRDefault="00EC0270" w:rsidP="00EC0270">
      <w:pPr>
        <w:pStyle w:val="Heading1"/>
      </w:pPr>
      <w:r>
        <w:t xml:space="preserve">Appendix 2 - </w:t>
      </w:r>
      <w:r w:rsidRPr="00EC0270">
        <w:t>Attendance Contract Example</w:t>
      </w:r>
      <w:r>
        <w:t xml:space="preserve"> </w:t>
      </w:r>
      <w:r w:rsidRPr="00EC0270">
        <w:t>Template </w:t>
      </w:r>
    </w:p>
    <w:p w14:paraId="387A3E3D" w14:textId="77777777" w:rsidR="00EC0270" w:rsidRPr="00EC0270" w:rsidRDefault="00EC0270" w:rsidP="00EC0270">
      <w:r w:rsidRPr="00EC0270">
        <w:t> </w:t>
      </w:r>
    </w:p>
    <w:tbl>
      <w:tblPr>
        <w:tblW w:w="892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3165"/>
        <w:gridCol w:w="1095"/>
        <w:gridCol w:w="4663"/>
      </w:tblGrid>
      <w:tr w:rsidR="00EC0270" w:rsidRPr="00EC0270" w14:paraId="7DDDB90A" w14:textId="77777777" w:rsidTr="00AC0B62">
        <w:trPr>
          <w:trHeight w:val="300"/>
        </w:trPr>
        <w:tc>
          <w:tcPr>
            <w:tcW w:w="3165" w:type="dxa"/>
            <w:tcBorders>
              <w:top w:val="single" w:sz="6" w:space="0" w:color="auto"/>
              <w:left w:val="single" w:sz="6" w:space="0" w:color="auto"/>
              <w:bottom w:val="single" w:sz="6" w:space="0" w:color="auto"/>
              <w:right w:val="single" w:sz="6" w:space="0" w:color="auto"/>
            </w:tcBorders>
            <w:shd w:val="clear" w:color="auto" w:fill="auto"/>
            <w:hideMark/>
          </w:tcPr>
          <w:p w14:paraId="44B27D08" w14:textId="7B43EBC3" w:rsidR="00EC0270" w:rsidRPr="00EC0270" w:rsidRDefault="00EC0270" w:rsidP="00EC0270">
            <w:pPr>
              <w:pStyle w:val="BodyText1"/>
              <w:spacing w:after="0"/>
            </w:pPr>
            <w:r w:rsidRPr="00EC0270">
              <w:t>Date/time</w:t>
            </w:r>
            <w:r w:rsidR="00196916">
              <w:t>/venue</w:t>
            </w:r>
            <w:r w:rsidRPr="00EC0270">
              <w:t xml:space="preserve"> of meeting: </w:t>
            </w: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0E7371B4" w14:textId="77777777" w:rsidR="00EC0270" w:rsidRPr="00EC0270" w:rsidRDefault="00EC0270" w:rsidP="00EC0270">
            <w:pPr>
              <w:pStyle w:val="BodyText1"/>
              <w:spacing w:after="0"/>
            </w:pPr>
            <w:r w:rsidRPr="00EC0270">
              <w:t> </w:t>
            </w:r>
          </w:p>
        </w:tc>
      </w:tr>
      <w:tr w:rsidR="00EC0270" w:rsidRPr="00EC0270" w14:paraId="137C2D43" w14:textId="77777777" w:rsidTr="00AC0B62">
        <w:trPr>
          <w:trHeight w:val="300"/>
        </w:trPr>
        <w:tc>
          <w:tcPr>
            <w:tcW w:w="3165" w:type="dxa"/>
            <w:tcBorders>
              <w:top w:val="single" w:sz="6" w:space="0" w:color="auto"/>
              <w:left w:val="single" w:sz="6" w:space="0" w:color="auto"/>
              <w:bottom w:val="single" w:sz="6" w:space="0" w:color="auto"/>
              <w:right w:val="single" w:sz="6" w:space="0" w:color="auto"/>
            </w:tcBorders>
            <w:shd w:val="clear" w:color="auto" w:fill="auto"/>
            <w:hideMark/>
          </w:tcPr>
          <w:p w14:paraId="51EB7FD6" w14:textId="11D74BB4" w:rsidR="00EC0270" w:rsidRPr="00EC0270" w:rsidRDefault="00EC0270" w:rsidP="00EC0270">
            <w:pPr>
              <w:pStyle w:val="BodyText1"/>
              <w:spacing w:after="0"/>
            </w:pPr>
            <w:r w:rsidRPr="00EC0270">
              <w:t>Child’s name: </w:t>
            </w: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52940477" w14:textId="77777777" w:rsidR="00EC0270" w:rsidRPr="00EC0270" w:rsidRDefault="00EC0270" w:rsidP="00EC0270">
            <w:pPr>
              <w:pStyle w:val="BodyText1"/>
              <w:spacing w:after="0"/>
            </w:pPr>
            <w:r w:rsidRPr="00EC0270">
              <w:t> </w:t>
            </w:r>
          </w:p>
        </w:tc>
      </w:tr>
      <w:tr w:rsidR="00EC0270" w:rsidRPr="00EC0270" w14:paraId="33609687" w14:textId="77777777" w:rsidTr="00AC0B62">
        <w:trPr>
          <w:trHeight w:val="300"/>
        </w:trPr>
        <w:tc>
          <w:tcPr>
            <w:tcW w:w="3165" w:type="dxa"/>
            <w:tcBorders>
              <w:top w:val="single" w:sz="6" w:space="0" w:color="auto"/>
              <w:left w:val="single" w:sz="6" w:space="0" w:color="auto"/>
              <w:bottom w:val="single" w:sz="6" w:space="0" w:color="auto"/>
              <w:right w:val="single" w:sz="6" w:space="0" w:color="auto"/>
            </w:tcBorders>
            <w:shd w:val="clear" w:color="auto" w:fill="auto"/>
            <w:hideMark/>
          </w:tcPr>
          <w:p w14:paraId="1DE129A0" w14:textId="77777777" w:rsidR="00EC0270" w:rsidRPr="00EC0270" w:rsidRDefault="00EC0270" w:rsidP="00EC0270">
            <w:pPr>
              <w:pStyle w:val="BodyText1"/>
              <w:spacing w:after="0"/>
            </w:pPr>
            <w:r w:rsidRPr="00EC0270">
              <w:t>Date of birth: </w:t>
            </w: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6206A123" w14:textId="77777777" w:rsidR="00EC0270" w:rsidRPr="00EC0270" w:rsidRDefault="00EC0270" w:rsidP="00EC0270">
            <w:pPr>
              <w:pStyle w:val="BodyText1"/>
              <w:spacing w:after="0"/>
            </w:pPr>
            <w:r w:rsidRPr="00EC0270">
              <w:t> </w:t>
            </w:r>
          </w:p>
        </w:tc>
      </w:tr>
      <w:tr w:rsidR="00EC0270" w:rsidRPr="00EC0270" w14:paraId="62D12A02" w14:textId="77777777" w:rsidTr="00AC0B62">
        <w:trPr>
          <w:trHeight w:val="753"/>
        </w:trPr>
        <w:tc>
          <w:tcPr>
            <w:tcW w:w="3165" w:type="dxa"/>
            <w:tcBorders>
              <w:top w:val="single" w:sz="6" w:space="0" w:color="auto"/>
              <w:left w:val="single" w:sz="6" w:space="0" w:color="auto"/>
              <w:bottom w:val="single" w:sz="6" w:space="0" w:color="auto"/>
              <w:right w:val="single" w:sz="6" w:space="0" w:color="auto"/>
            </w:tcBorders>
            <w:shd w:val="clear" w:color="auto" w:fill="auto"/>
            <w:hideMark/>
          </w:tcPr>
          <w:p w14:paraId="1B7B9894" w14:textId="77777777" w:rsidR="00EC0270" w:rsidRPr="00EC0270" w:rsidRDefault="00EC0270" w:rsidP="00EC0270">
            <w:pPr>
              <w:pStyle w:val="BodyText1"/>
              <w:spacing w:after="0"/>
            </w:pPr>
            <w:r w:rsidRPr="00EC0270">
              <w:t>Address: </w:t>
            </w:r>
          </w:p>
        </w:tc>
        <w:tc>
          <w:tcPr>
            <w:tcW w:w="5758" w:type="dxa"/>
            <w:gridSpan w:val="2"/>
            <w:tcBorders>
              <w:top w:val="single" w:sz="6" w:space="0" w:color="auto"/>
              <w:left w:val="single" w:sz="6" w:space="0" w:color="auto"/>
              <w:right w:val="single" w:sz="6" w:space="0" w:color="auto"/>
            </w:tcBorders>
            <w:shd w:val="clear" w:color="auto" w:fill="auto"/>
            <w:hideMark/>
          </w:tcPr>
          <w:p w14:paraId="6F992FF1" w14:textId="70FC6ABE" w:rsidR="00EC0270" w:rsidRPr="00EC0270" w:rsidRDefault="00EC0270" w:rsidP="00EC0270">
            <w:pPr>
              <w:pStyle w:val="BodyText1"/>
              <w:spacing w:after="0"/>
            </w:pPr>
          </w:p>
        </w:tc>
      </w:tr>
      <w:tr w:rsidR="00EC0270" w:rsidRPr="00EC0270" w14:paraId="425A9DCC" w14:textId="77777777" w:rsidTr="00AC0B62">
        <w:trPr>
          <w:trHeight w:val="300"/>
        </w:trPr>
        <w:tc>
          <w:tcPr>
            <w:tcW w:w="3165" w:type="dxa"/>
            <w:tcBorders>
              <w:top w:val="single" w:sz="6" w:space="0" w:color="auto"/>
              <w:left w:val="single" w:sz="6" w:space="0" w:color="auto"/>
              <w:bottom w:val="single" w:sz="6" w:space="0" w:color="auto"/>
              <w:right w:val="single" w:sz="6" w:space="0" w:color="auto"/>
            </w:tcBorders>
            <w:shd w:val="clear" w:color="auto" w:fill="auto"/>
            <w:hideMark/>
          </w:tcPr>
          <w:p w14:paraId="6436B150" w14:textId="77777777" w:rsidR="00EC0270" w:rsidRPr="00EC0270" w:rsidRDefault="00EC0270" w:rsidP="00EC0270">
            <w:pPr>
              <w:pStyle w:val="BodyText1"/>
              <w:spacing w:after="0"/>
            </w:pPr>
            <w:r w:rsidRPr="00EC0270">
              <w:t>School: </w:t>
            </w: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213D2900" w14:textId="77777777" w:rsidR="00EC0270" w:rsidRPr="00EC0270" w:rsidRDefault="00EC0270" w:rsidP="00EC0270">
            <w:pPr>
              <w:pStyle w:val="BodyText1"/>
              <w:spacing w:after="0"/>
            </w:pPr>
            <w:r w:rsidRPr="00EC0270">
              <w:t> </w:t>
            </w:r>
          </w:p>
        </w:tc>
      </w:tr>
      <w:tr w:rsidR="00EC0270" w:rsidRPr="00EC0270" w14:paraId="37C9C461" w14:textId="77777777" w:rsidTr="00AC0B62">
        <w:trPr>
          <w:trHeight w:val="300"/>
        </w:trPr>
        <w:tc>
          <w:tcPr>
            <w:tcW w:w="3165" w:type="dxa"/>
            <w:tcBorders>
              <w:top w:val="single" w:sz="6" w:space="0" w:color="auto"/>
              <w:left w:val="single" w:sz="6" w:space="0" w:color="auto"/>
              <w:bottom w:val="single" w:sz="6" w:space="0" w:color="auto"/>
              <w:right w:val="single" w:sz="6" w:space="0" w:color="auto"/>
            </w:tcBorders>
            <w:shd w:val="clear" w:color="auto" w:fill="auto"/>
            <w:hideMark/>
          </w:tcPr>
          <w:p w14:paraId="296468D0" w14:textId="77777777" w:rsidR="00EC0270" w:rsidRPr="00EC0270" w:rsidRDefault="00EC0270" w:rsidP="00EC0270">
            <w:pPr>
              <w:pStyle w:val="BodyText1"/>
              <w:spacing w:after="0"/>
            </w:pPr>
            <w:r w:rsidRPr="00EC0270">
              <w:t>Parent or carers name: </w:t>
            </w: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0C15B4E7" w14:textId="77777777" w:rsidR="00EC0270" w:rsidRPr="00EC0270" w:rsidRDefault="00EC0270" w:rsidP="00EC0270">
            <w:pPr>
              <w:pStyle w:val="BodyText1"/>
              <w:spacing w:after="0"/>
            </w:pPr>
            <w:r w:rsidRPr="00EC0270">
              <w:t> </w:t>
            </w:r>
          </w:p>
        </w:tc>
      </w:tr>
      <w:tr w:rsidR="00EC0270" w:rsidRPr="00EC0270" w14:paraId="58C54AF4" w14:textId="77777777" w:rsidTr="00AC0B62">
        <w:trPr>
          <w:trHeight w:val="300"/>
        </w:trPr>
        <w:tc>
          <w:tcPr>
            <w:tcW w:w="3165" w:type="dxa"/>
            <w:vMerge w:val="restart"/>
            <w:tcBorders>
              <w:top w:val="single" w:sz="6" w:space="0" w:color="auto"/>
              <w:left w:val="single" w:sz="6" w:space="0" w:color="auto"/>
              <w:bottom w:val="single" w:sz="6" w:space="0" w:color="auto"/>
              <w:right w:val="single" w:sz="6" w:space="0" w:color="auto"/>
            </w:tcBorders>
            <w:shd w:val="clear" w:color="auto" w:fill="auto"/>
            <w:hideMark/>
          </w:tcPr>
          <w:p w14:paraId="047D4450" w14:textId="22AD6FFA" w:rsidR="00EC0270" w:rsidRPr="00EC0270" w:rsidRDefault="00EC0270" w:rsidP="00EC0270">
            <w:pPr>
              <w:pStyle w:val="BodyText1"/>
              <w:spacing w:after="0"/>
            </w:pPr>
            <w:r w:rsidRPr="00EC0270">
              <w:t> Present at meeting: </w:t>
            </w: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54B25720" w14:textId="77777777" w:rsidR="00EC0270" w:rsidRPr="00EC0270" w:rsidRDefault="00EC0270" w:rsidP="00EC0270">
            <w:pPr>
              <w:pStyle w:val="BodyText1"/>
              <w:spacing w:after="0"/>
            </w:pPr>
            <w:r w:rsidRPr="00EC0270">
              <w:t> </w:t>
            </w:r>
          </w:p>
        </w:tc>
      </w:tr>
      <w:tr w:rsidR="00EC0270" w:rsidRPr="00EC0270" w14:paraId="30355250" w14:textId="77777777" w:rsidTr="00AC0B62">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23D954CC" w14:textId="77777777" w:rsidR="00EC0270" w:rsidRPr="00EC0270" w:rsidRDefault="00EC0270" w:rsidP="00EC0270">
            <w:pPr>
              <w:pStyle w:val="BodyText1"/>
              <w:spacing w:after="0"/>
            </w:pP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6396EE00" w14:textId="77777777" w:rsidR="00EC0270" w:rsidRPr="00EC0270" w:rsidRDefault="00EC0270" w:rsidP="00EC0270">
            <w:pPr>
              <w:pStyle w:val="BodyText1"/>
              <w:spacing w:after="0"/>
            </w:pPr>
            <w:r w:rsidRPr="00EC0270">
              <w:t> </w:t>
            </w:r>
          </w:p>
        </w:tc>
      </w:tr>
      <w:tr w:rsidR="00EC0270" w:rsidRPr="00EC0270" w14:paraId="3CA3197E" w14:textId="77777777" w:rsidTr="00AC0B62">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08A39883" w14:textId="77777777" w:rsidR="00EC0270" w:rsidRPr="00EC0270" w:rsidRDefault="00EC0270" w:rsidP="00EC0270">
            <w:pPr>
              <w:pStyle w:val="BodyText1"/>
              <w:spacing w:after="0"/>
            </w:pP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071E9E14" w14:textId="77777777" w:rsidR="00EC0270" w:rsidRPr="00EC0270" w:rsidRDefault="00EC0270" w:rsidP="00EC0270">
            <w:pPr>
              <w:pStyle w:val="BodyText1"/>
              <w:spacing w:after="0"/>
            </w:pPr>
            <w:r w:rsidRPr="00EC0270">
              <w:t> </w:t>
            </w:r>
          </w:p>
        </w:tc>
      </w:tr>
      <w:tr w:rsidR="00EC0270" w:rsidRPr="00EC0270" w14:paraId="5E464956" w14:textId="77777777" w:rsidTr="00AC0B62">
        <w:trPr>
          <w:trHeight w:val="300"/>
        </w:trPr>
        <w:tc>
          <w:tcPr>
            <w:tcW w:w="0" w:type="auto"/>
            <w:vMerge/>
            <w:tcBorders>
              <w:top w:val="single" w:sz="6" w:space="0" w:color="auto"/>
              <w:left w:val="single" w:sz="6" w:space="0" w:color="auto"/>
              <w:bottom w:val="single" w:sz="6" w:space="0" w:color="auto"/>
              <w:right w:val="single" w:sz="6" w:space="0" w:color="auto"/>
            </w:tcBorders>
            <w:shd w:val="clear" w:color="auto" w:fill="auto"/>
            <w:vAlign w:val="center"/>
            <w:hideMark/>
          </w:tcPr>
          <w:p w14:paraId="5815C167" w14:textId="77777777" w:rsidR="00EC0270" w:rsidRPr="00EC0270" w:rsidRDefault="00EC0270" w:rsidP="00EC0270">
            <w:pPr>
              <w:pStyle w:val="BodyText1"/>
              <w:spacing w:after="0"/>
            </w:pPr>
          </w:p>
        </w:tc>
        <w:tc>
          <w:tcPr>
            <w:tcW w:w="5758" w:type="dxa"/>
            <w:gridSpan w:val="2"/>
            <w:tcBorders>
              <w:top w:val="single" w:sz="6" w:space="0" w:color="auto"/>
              <w:left w:val="single" w:sz="6" w:space="0" w:color="auto"/>
              <w:bottom w:val="single" w:sz="6" w:space="0" w:color="auto"/>
              <w:right w:val="single" w:sz="6" w:space="0" w:color="auto"/>
            </w:tcBorders>
            <w:shd w:val="clear" w:color="auto" w:fill="auto"/>
            <w:hideMark/>
          </w:tcPr>
          <w:p w14:paraId="55A962F6" w14:textId="77777777" w:rsidR="00EC0270" w:rsidRPr="00EC0270" w:rsidRDefault="00EC0270" w:rsidP="00EC0270">
            <w:pPr>
              <w:pStyle w:val="BodyText1"/>
              <w:spacing w:after="0"/>
            </w:pPr>
            <w:r w:rsidRPr="00EC0270">
              <w:t> </w:t>
            </w:r>
          </w:p>
        </w:tc>
      </w:tr>
      <w:tr w:rsidR="00EC0270" w:rsidRPr="00EC0270" w14:paraId="2D605459" w14:textId="77777777" w:rsidTr="00AC0B62">
        <w:trPr>
          <w:trHeight w:val="300"/>
        </w:trPr>
        <w:tc>
          <w:tcPr>
            <w:tcW w:w="8923"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9A801F8" w14:textId="5C3148CF" w:rsidR="00EC0270" w:rsidRPr="00EC0270" w:rsidRDefault="00EC0270" w:rsidP="00EC0270">
            <w:pPr>
              <w:pStyle w:val="BodyText1"/>
              <w:spacing w:after="0"/>
              <w:divId w:val="892350169"/>
            </w:pPr>
            <w:r w:rsidRPr="00EC0270">
              <w:t> Record of needs and issues discussed </w:t>
            </w:r>
          </w:p>
        </w:tc>
      </w:tr>
      <w:tr w:rsidR="00EC0270" w:rsidRPr="00EC0270" w14:paraId="3B3ED0D2" w14:textId="77777777" w:rsidTr="00AC0B62">
        <w:trPr>
          <w:trHeight w:val="300"/>
        </w:trPr>
        <w:tc>
          <w:tcPr>
            <w:tcW w:w="8923" w:type="dxa"/>
            <w:gridSpan w:val="3"/>
            <w:tcBorders>
              <w:top w:val="single" w:sz="6" w:space="0" w:color="auto"/>
              <w:left w:val="single" w:sz="6" w:space="0" w:color="auto"/>
              <w:bottom w:val="single" w:sz="6" w:space="0" w:color="auto"/>
              <w:right w:val="single" w:sz="6" w:space="0" w:color="auto"/>
            </w:tcBorders>
            <w:shd w:val="clear" w:color="auto" w:fill="auto"/>
            <w:hideMark/>
          </w:tcPr>
          <w:p w14:paraId="63909839" w14:textId="77777777" w:rsidR="00EC0270" w:rsidRPr="00EC0270" w:rsidRDefault="00EC0270" w:rsidP="00EC0270">
            <w:pPr>
              <w:pStyle w:val="BodyText1"/>
              <w:spacing w:after="0"/>
              <w:rPr>
                <w:i/>
                <w:iCs/>
              </w:rPr>
            </w:pPr>
            <w:r w:rsidRPr="00EC0270">
              <w:rPr>
                <w:i/>
                <w:iCs/>
              </w:rPr>
              <w:t>EXAMPLES OF DISCUSSION POINTS: </w:t>
            </w:r>
          </w:p>
          <w:p w14:paraId="3D2C9DE5" w14:textId="77777777" w:rsidR="00EC0270" w:rsidRPr="00EC0270" w:rsidRDefault="00EC0270" w:rsidP="006228A9">
            <w:pPr>
              <w:pStyle w:val="BodyText1"/>
              <w:numPr>
                <w:ilvl w:val="0"/>
                <w:numId w:val="18"/>
              </w:numPr>
              <w:spacing w:after="0"/>
              <w:ind w:left="714" w:hanging="357"/>
              <w:rPr>
                <w:i/>
                <w:iCs/>
              </w:rPr>
            </w:pPr>
            <w:r w:rsidRPr="00EC0270">
              <w:rPr>
                <w:i/>
                <w:iCs/>
              </w:rPr>
              <w:t>[Child’s name] perspective of the barriers to attendance. </w:t>
            </w:r>
          </w:p>
          <w:p w14:paraId="73B23633" w14:textId="77777777" w:rsidR="00EC0270" w:rsidRPr="00EC0270" w:rsidRDefault="00EC0270" w:rsidP="006228A9">
            <w:pPr>
              <w:pStyle w:val="BodyText1"/>
              <w:numPr>
                <w:ilvl w:val="0"/>
                <w:numId w:val="18"/>
              </w:numPr>
              <w:spacing w:after="0"/>
              <w:ind w:left="714" w:hanging="357"/>
              <w:rPr>
                <w:i/>
                <w:iCs/>
              </w:rPr>
            </w:pPr>
            <w:r w:rsidRPr="00EC0270">
              <w:rPr>
                <w:i/>
                <w:iCs/>
              </w:rPr>
              <w:t>[Parent or carers name] perspective of the barriers to attendance. </w:t>
            </w:r>
          </w:p>
          <w:p w14:paraId="16D644D5" w14:textId="77777777" w:rsidR="00EC0270" w:rsidRPr="00EC0270" w:rsidRDefault="00EC0270" w:rsidP="006228A9">
            <w:pPr>
              <w:pStyle w:val="BodyText1"/>
              <w:numPr>
                <w:ilvl w:val="0"/>
                <w:numId w:val="18"/>
              </w:numPr>
              <w:spacing w:after="0"/>
              <w:ind w:left="714" w:hanging="357"/>
              <w:rPr>
                <w:i/>
                <w:iCs/>
              </w:rPr>
            </w:pPr>
            <w:r w:rsidRPr="00EC0270">
              <w:rPr>
                <w:i/>
                <w:iCs/>
              </w:rPr>
              <w:t>[School named person] curious thoughts about potential barriers to attendance. </w:t>
            </w:r>
          </w:p>
          <w:p w14:paraId="351B4E0F" w14:textId="77777777" w:rsidR="00EC0270" w:rsidRPr="00EC0270" w:rsidRDefault="00EC0270" w:rsidP="006228A9">
            <w:pPr>
              <w:pStyle w:val="BodyText1"/>
              <w:numPr>
                <w:ilvl w:val="0"/>
                <w:numId w:val="18"/>
              </w:numPr>
              <w:spacing w:after="0"/>
              <w:ind w:left="714" w:hanging="357"/>
              <w:rPr>
                <w:i/>
                <w:iCs/>
              </w:rPr>
            </w:pPr>
            <w:r w:rsidRPr="00EC0270">
              <w:rPr>
                <w:i/>
                <w:iCs/>
              </w:rPr>
              <w:t>[other person present] views. </w:t>
            </w:r>
          </w:p>
          <w:p w14:paraId="738E7581" w14:textId="77777777" w:rsidR="00EC0270" w:rsidRPr="00EC0270" w:rsidRDefault="00EC0270" w:rsidP="006228A9">
            <w:pPr>
              <w:pStyle w:val="BodyText1"/>
              <w:numPr>
                <w:ilvl w:val="0"/>
                <w:numId w:val="18"/>
              </w:numPr>
              <w:spacing w:after="0"/>
              <w:ind w:left="714" w:hanging="357"/>
              <w:rPr>
                <w:i/>
                <w:iCs/>
              </w:rPr>
            </w:pPr>
            <w:r w:rsidRPr="00EC0270">
              <w:rPr>
                <w:i/>
                <w:iCs/>
              </w:rPr>
              <w:t>Identified needs or adjustments requested or considered. </w:t>
            </w:r>
          </w:p>
        </w:tc>
      </w:tr>
      <w:tr w:rsidR="00EC0270" w:rsidRPr="00EC0270" w14:paraId="59102DA1" w14:textId="77777777" w:rsidTr="00AC0B62">
        <w:trPr>
          <w:trHeight w:val="300"/>
        </w:trPr>
        <w:tc>
          <w:tcPr>
            <w:tcW w:w="8923" w:type="dxa"/>
            <w:gridSpan w:val="3"/>
            <w:tcBorders>
              <w:top w:val="single" w:sz="6" w:space="0" w:color="auto"/>
              <w:left w:val="single" w:sz="6" w:space="0" w:color="auto"/>
              <w:bottom w:val="single" w:sz="6" w:space="0" w:color="auto"/>
              <w:right w:val="single" w:sz="6" w:space="0" w:color="auto"/>
            </w:tcBorders>
            <w:shd w:val="clear" w:color="auto" w:fill="F2F2F2" w:themeFill="background1" w:themeFillShade="F2"/>
            <w:hideMark/>
          </w:tcPr>
          <w:p w14:paraId="22A618BF" w14:textId="1A7ADCA2" w:rsidR="00EC0270" w:rsidRPr="00EC0270" w:rsidRDefault="00EC0270" w:rsidP="00EC0270">
            <w:pPr>
              <w:pStyle w:val="BodyText1"/>
              <w:spacing w:after="0"/>
              <w:divId w:val="1024791069"/>
            </w:pPr>
            <w:r w:rsidRPr="00EC0270">
              <w:t> Actions agreed </w:t>
            </w:r>
          </w:p>
        </w:tc>
      </w:tr>
      <w:tr w:rsidR="00EC0270" w:rsidRPr="00EC0270" w14:paraId="7B84B0DA" w14:textId="77777777" w:rsidTr="00AC0B62">
        <w:trPr>
          <w:trHeight w:val="300"/>
        </w:trPr>
        <w:tc>
          <w:tcPr>
            <w:tcW w:w="8923" w:type="dxa"/>
            <w:gridSpan w:val="3"/>
            <w:tcBorders>
              <w:top w:val="single" w:sz="6" w:space="0" w:color="auto"/>
              <w:left w:val="single" w:sz="6" w:space="0" w:color="auto"/>
              <w:bottom w:val="single" w:sz="6" w:space="0" w:color="auto"/>
              <w:right w:val="single" w:sz="6" w:space="0" w:color="auto"/>
            </w:tcBorders>
            <w:shd w:val="clear" w:color="auto" w:fill="auto"/>
            <w:hideMark/>
          </w:tcPr>
          <w:p w14:paraId="5CB355F3" w14:textId="77777777" w:rsidR="00EC0270" w:rsidRPr="00EC0270" w:rsidRDefault="00EC0270" w:rsidP="00EC0270">
            <w:pPr>
              <w:pStyle w:val="BodyText1"/>
              <w:spacing w:after="0"/>
              <w:rPr>
                <w:i/>
                <w:iCs/>
              </w:rPr>
            </w:pPr>
            <w:r w:rsidRPr="00EC0270">
              <w:rPr>
                <w:i/>
                <w:iCs/>
              </w:rPr>
              <w:t>EXAMPLES OF ACTION(S) AGREED: </w:t>
            </w:r>
          </w:p>
          <w:p w14:paraId="66F52AA9" w14:textId="77777777" w:rsidR="00EC0270" w:rsidRPr="00EC0270" w:rsidRDefault="00EC0270" w:rsidP="006228A9">
            <w:pPr>
              <w:pStyle w:val="BodyText1"/>
              <w:numPr>
                <w:ilvl w:val="0"/>
                <w:numId w:val="19"/>
              </w:numPr>
              <w:spacing w:after="0"/>
              <w:ind w:left="714" w:hanging="357"/>
              <w:rPr>
                <w:i/>
                <w:iCs/>
              </w:rPr>
            </w:pPr>
            <w:r w:rsidRPr="00EC0270">
              <w:rPr>
                <w:i/>
                <w:iCs/>
              </w:rPr>
              <w:t>[Child’s name] will arrive at school by 8.30 a.m. every day. </w:t>
            </w:r>
          </w:p>
          <w:p w14:paraId="66727800" w14:textId="77777777" w:rsidR="00EC0270" w:rsidRPr="00EC0270" w:rsidRDefault="00EC0270" w:rsidP="006228A9">
            <w:pPr>
              <w:pStyle w:val="BodyText1"/>
              <w:numPr>
                <w:ilvl w:val="0"/>
                <w:numId w:val="19"/>
              </w:numPr>
              <w:spacing w:after="0"/>
              <w:ind w:left="714" w:hanging="357"/>
              <w:rPr>
                <w:i/>
                <w:iCs/>
              </w:rPr>
            </w:pPr>
            <w:r w:rsidRPr="00EC0270">
              <w:rPr>
                <w:i/>
                <w:iCs/>
              </w:rPr>
              <w:t>[Parent or carers name] will inform the school on the first day of a sickness absence and provide a note upon [child’s name]’s return. </w:t>
            </w:r>
          </w:p>
          <w:p w14:paraId="50727356" w14:textId="77777777" w:rsidR="00EC0270" w:rsidRPr="00EC0270" w:rsidRDefault="00EC0270" w:rsidP="006228A9">
            <w:pPr>
              <w:pStyle w:val="BodyText1"/>
              <w:numPr>
                <w:ilvl w:val="0"/>
                <w:numId w:val="19"/>
              </w:numPr>
              <w:spacing w:after="0"/>
              <w:ind w:left="714" w:hanging="357"/>
              <w:rPr>
                <w:i/>
                <w:iCs/>
              </w:rPr>
            </w:pPr>
            <w:r w:rsidRPr="00EC0270">
              <w:rPr>
                <w:i/>
                <w:iCs/>
              </w:rPr>
              <w:t>[Parent or carers name] will inform school [can name individual to contact] if there are any issues preventing [child’s name] from attending regularly. </w:t>
            </w:r>
          </w:p>
          <w:p w14:paraId="51BF9431" w14:textId="77777777" w:rsidR="00EC0270" w:rsidRPr="00EC0270" w:rsidRDefault="00EC0270" w:rsidP="006228A9">
            <w:pPr>
              <w:pStyle w:val="BodyText1"/>
              <w:numPr>
                <w:ilvl w:val="0"/>
                <w:numId w:val="19"/>
              </w:numPr>
              <w:spacing w:after="0"/>
              <w:ind w:left="714" w:hanging="357"/>
              <w:rPr>
                <w:i/>
                <w:iCs/>
              </w:rPr>
            </w:pPr>
            <w:r w:rsidRPr="00EC0270">
              <w:rPr>
                <w:i/>
                <w:iCs/>
              </w:rPr>
              <w:t>[Named person] at school will check in with [child’s name] each day during registration/tutor time. </w:t>
            </w:r>
          </w:p>
          <w:p w14:paraId="3DA4EF7F" w14:textId="77777777" w:rsidR="00EC0270" w:rsidRPr="00EC0270" w:rsidRDefault="00EC0270" w:rsidP="006228A9">
            <w:pPr>
              <w:pStyle w:val="BodyText1"/>
              <w:numPr>
                <w:ilvl w:val="0"/>
                <w:numId w:val="19"/>
              </w:numPr>
              <w:spacing w:after="0"/>
              <w:ind w:left="714" w:hanging="357"/>
              <w:rPr>
                <w:i/>
                <w:iCs/>
              </w:rPr>
            </w:pPr>
            <w:r w:rsidRPr="00EC0270">
              <w:rPr>
                <w:i/>
                <w:iCs/>
              </w:rPr>
              <w:t>[Named person at school] will ensure that the agreed reasonable adjustments will be in place (include details). </w:t>
            </w:r>
          </w:p>
        </w:tc>
      </w:tr>
      <w:tr w:rsidR="00EC0270" w:rsidRPr="00EC0270" w14:paraId="1D5F1FCE" w14:textId="77777777" w:rsidTr="00AC0B62">
        <w:trPr>
          <w:trHeight w:val="300"/>
        </w:trPr>
        <w:tc>
          <w:tcPr>
            <w:tcW w:w="42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02087741" w14:textId="33A14840" w:rsidR="00EC0270" w:rsidRPr="00EC0270" w:rsidRDefault="00EC0270" w:rsidP="00EC0270">
            <w:pPr>
              <w:pStyle w:val="BodyText1"/>
              <w:spacing w:after="0"/>
            </w:pPr>
            <w:r w:rsidRPr="00EC0270">
              <w:t> Attendance target: </w:t>
            </w:r>
          </w:p>
          <w:p w14:paraId="19D3B934" w14:textId="77777777" w:rsidR="00EC0270" w:rsidRPr="00EC0270" w:rsidRDefault="00EC0270" w:rsidP="00EC0270">
            <w:pPr>
              <w:pStyle w:val="BodyText1"/>
              <w:spacing w:after="0"/>
            </w:pPr>
            <w:r w:rsidRPr="00EC0270">
              <w:t> </w:t>
            </w:r>
          </w:p>
        </w:tc>
        <w:tc>
          <w:tcPr>
            <w:tcW w:w="4663" w:type="dxa"/>
            <w:tcBorders>
              <w:top w:val="single" w:sz="6" w:space="0" w:color="auto"/>
              <w:left w:val="single" w:sz="6" w:space="0" w:color="auto"/>
              <w:bottom w:val="single" w:sz="6" w:space="0" w:color="auto"/>
              <w:right w:val="single" w:sz="6" w:space="0" w:color="auto"/>
            </w:tcBorders>
            <w:shd w:val="clear" w:color="auto" w:fill="auto"/>
            <w:hideMark/>
          </w:tcPr>
          <w:p w14:paraId="6A74C965" w14:textId="77777777" w:rsidR="00EC0270" w:rsidRPr="00EC0270" w:rsidRDefault="00EC0270" w:rsidP="00EC0270">
            <w:pPr>
              <w:pStyle w:val="BodyText1"/>
              <w:spacing w:after="0"/>
            </w:pPr>
            <w:r w:rsidRPr="00EC0270">
              <w:t>[to be set together using clear and easily understood terms, not an overarching percentage. For example, do not set 100% attendance as a target.  Be SMART e.g. [child’s name] will attend at least 9 out of 10 sessions each week] </w:t>
            </w:r>
          </w:p>
        </w:tc>
      </w:tr>
      <w:tr w:rsidR="00EC0270" w:rsidRPr="00EC0270" w14:paraId="79C1152C" w14:textId="77777777" w:rsidTr="00AC0B62">
        <w:trPr>
          <w:trHeight w:val="300"/>
        </w:trPr>
        <w:tc>
          <w:tcPr>
            <w:tcW w:w="42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6553DBD4" w14:textId="77777777" w:rsidR="00EC0270" w:rsidRPr="00EC0270" w:rsidRDefault="00EC0270" w:rsidP="00EC0270">
            <w:pPr>
              <w:pStyle w:val="BodyText1"/>
              <w:spacing w:after="0"/>
            </w:pPr>
            <w:r w:rsidRPr="00EC0270">
              <w:t>Timescale for improvement: </w:t>
            </w:r>
          </w:p>
        </w:tc>
        <w:tc>
          <w:tcPr>
            <w:tcW w:w="4663" w:type="dxa"/>
            <w:tcBorders>
              <w:top w:val="single" w:sz="6" w:space="0" w:color="auto"/>
              <w:left w:val="single" w:sz="6" w:space="0" w:color="auto"/>
              <w:bottom w:val="single" w:sz="6" w:space="0" w:color="auto"/>
              <w:right w:val="single" w:sz="6" w:space="0" w:color="auto"/>
            </w:tcBorders>
            <w:shd w:val="clear" w:color="auto" w:fill="auto"/>
            <w:hideMark/>
          </w:tcPr>
          <w:p w14:paraId="5D25447B" w14:textId="77777777" w:rsidR="00EC0270" w:rsidRPr="00EC0270" w:rsidRDefault="00EC0270" w:rsidP="00EC0270">
            <w:pPr>
              <w:pStyle w:val="BodyText1"/>
              <w:spacing w:after="0"/>
            </w:pPr>
            <w:r w:rsidRPr="00EC0270">
              <w:t>[to be set together, linked to review date] </w:t>
            </w:r>
          </w:p>
        </w:tc>
      </w:tr>
      <w:tr w:rsidR="00EC0270" w:rsidRPr="00EC0270" w14:paraId="033A7443" w14:textId="77777777" w:rsidTr="00AC0B62">
        <w:trPr>
          <w:trHeight w:val="300"/>
        </w:trPr>
        <w:tc>
          <w:tcPr>
            <w:tcW w:w="4260" w:type="dxa"/>
            <w:gridSpan w:val="2"/>
            <w:tcBorders>
              <w:top w:val="single" w:sz="6" w:space="0" w:color="auto"/>
              <w:left w:val="single" w:sz="6" w:space="0" w:color="auto"/>
              <w:bottom w:val="single" w:sz="6" w:space="0" w:color="auto"/>
              <w:right w:val="single" w:sz="6" w:space="0" w:color="auto"/>
            </w:tcBorders>
            <w:shd w:val="clear" w:color="auto" w:fill="auto"/>
            <w:hideMark/>
          </w:tcPr>
          <w:p w14:paraId="2741D631" w14:textId="4E03E8B9" w:rsidR="00EC0270" w:rsidRPr="00EC0270" w:rsidRDefault="00EC0270" w:rsidP="00EC0270">
            <w:pPr>
              <w:pStyle w:val="BodyText1"/>
              <w:spacing w:after="0"/>
            </w:pPr>
            <w:r w:rsidRPr="00EC0270">
              <w:t> Date for review meeting: </w:t>
            </w:r>
          </w:p>
        </w:tc>
        <w:tc>
          <w:tcPr>
            <w:tcW w:w="4663" w:type="dxa"/>
            <w:tcBorders>
              <w:top w:val="single" w:sz="6" w:space="0" w:color="auto"/>
              <w:left w:val="single" w:sz="6" w:space="0" w:color="auto"/>
              <w:bottom w:val="single" w:sz="6" w:space="0" w:color="auto"/>
              <w:right w:val="single" w:sz="6" w:space="0" w:color="auto"/>
            </w:tcBorders>
            <w:shd w:val="clear" w:color="auto" w:fill="auto"/>
            <w:hideMark/>
          </w:tcPr>
          <w:p w14:paraId="23C2CCE0" w14:textId="77777777" w:rsidR="00EC0270" w:rsidRPr="00EC0270" w:rsidRDefault="00EC0270" w:rsidP="00EC0270">
            <w:pPr>
              <w:pStyle w:val="BodyText1"/>
              <w:spacing w:after="0"/>
            </w:pPr>
            <w:r w:rsidRPr="00EC0270">
              <w:t> </w:t>
            </w:r>
          </w:p>
        </w:tc>
      </w:tr>
    </w:tbl>
    <w:p w14:paraId="748ADB5E" w14:textId="77777777" w:rsidR="00EC0270" w:rsidRPr="00EC0270" w:rsidRDefault="00EC0270" w:rsidP="00EC0270">
      <w:r w:rsidRPr="00EC0270">
        <w:t> </w:t>
      </w:r>
    </w:p>
    <w:p w14:paraId="0E0EABBA" w14:textId="77777777" w:rsidR="00EC0270" w:rsidRPr="00EC0270" w:rsidRDefault="00EC0270" w:rsidP="00EC0270">
      <w:pPr>
        <w:pStyle w:val="BodyText1"/>
        <w:spacing w:after="0"/>
      </w:pPr>
      <w:r w:rsidRPr="00EC0270">
        <w:t>I confirm that this Attendance Contract was agreed by all present. </w:t>
      </w:r>
    </w:p>
    <w:p w14:paraId="63DEAB73" w14:textId="77777777" w:rsidR="00EC0270" w:rsidRPr="00EC0270" w:rsidRDefault="00EC0270" w:rsidP="00EC0270">
      <w:pPr>
        <w:pStyle w:val="BodyText1"/>
        <w:spacing w:after="0"/>
      </w:pPr>
      <w:r w:rsidRPr="00EC0270">
        <w:t> </w:t>
      </w:r>
    </w:p>
    <w:p w14:paraId="70645369" w14:textId="77777777" w:rsidR="00EC0270" w:rsidRPr="00EC0270" w:rsidRDefault="00EC0270" w:rsidP="00EC0270">
      <w:pPr>
        <w:pStyle w:val="BodyText1"/>
        <w:spacing w:after="0"/>
      </w:pPr>
      <w:r w:rsidRPr="00EC0270">
        <w:t>Signed: </w:t>
      </w:r>
    </w:p>
    <w:p w14:paraId="53E0CDEB" w14:textId="77777777" w:rsidR="00EC0270" w:rsidRPr="00EC0270" w:rsidRDefault="00EC0270" w:rsidP="00EC0270">
      <w:pPr>
        <w:pStyle w:val="BodyText1"/>
        <w:spacing w:after="0"/>
      </w:pPr>
      <w:r w:rsidRPr="00EC0270">
        <w:t> </w:t>
      </w:r>
    </w:p>
    <w:p w14:paraId="72488410" w14:textId="77777777" w:rsidR="00EC0270" w:rsidRPr="00EC0270" w:rsidRDefault="00EC0270" w:rsidP="00EC0270">
      <w:pPr>
        <w:pStyle w:val="BodyText1"/>
        <w:spacing w:after="0"/>
      </w:pPr>
      <w:r w:rsidRPr="00EC0270">
        <w:t>……………………………………………    Parent or carer </w:t>
      </w:r>
    </w:p>
    <w:p w14:paraId="62FF55E4" w14:textId="77777777" w:rsidR="00EC0270" w:rsidRPr="00EC0270" w:rsidRDefault="00EC0270" w:rsidP="00EC0270">
      <w:pPr>
        <w:pStyle w:val="BodyText1"/>
        <w:spacing w:after="0"/>
      </w:pPr>
      <w:r w:rsidRPr="00EC0270">
        <w:t> </w:t>
      </w:r>
    </w:p>
    <w:p w14:paraId="788F043C" w14:textId="77777777" w:rsidR="00EC0270" w:rsidRPr="00EC0270" w:rsidRDefault="00EC0270" w:rsidP="00EC0270">
      <w:pPr>
        <w:pStyle w:val="BodyText1"/>
        <w:spacing w:after="0"/>
      </w:pPr>
      <w:r w:rsidRPr="00EC0270">
        <w:t>……………………………………………    Child or young person </w:t>
      </w:r>
    </w:p>
    <w:p w14:paraId="21A26E08" w14:textId="77777777" w:rsidR="00EC0270" w:rsidRPr="00EC0270" w:rsidRDefault="00EC0270" w:rsidP="00EC0270">
      <w:pPr>
        <w:pStyle w:val="BodyText1"/>
        <w:spacing w:after="0"/>
      </w:pPr>
      <w:r w:rsidRPr="00EC0270">
        <w:t> </w:t>
      </w:r>
    </w:p>
    <w:p w14:paraId="6F63E2AC" w14:textId="77777777" w:rsidR="00EC0270" w:rsidRPr="00EC0270" w:rsidRDefault="00EC0270" w:rsidP="00EC0270">
      <w:pPr>
        <w:pStyle w:val="BodyText1"/>
        <w:spacing w:after="0"/>
      </w:pPr>
      <w:r w:rsidRPr="00EC0270">
        <w:t>……………………………………………</w:t>
      </w:r>
      <w:r w:rsidRPr="00EC0270">
        <w:tab/>
        <w:t>[School Representative] </w:t>
      </w:r>
    </w:p>
    <w:p w14:paraId="65FBE268" w14:textId="77777777" w:rsidR="00EC0270" w:rsidRPr="00EC0270" w:rsidRDefault="00EC0270" w:rsidP="00EC0270">
      <w:pPr>
        <w:pStyle w:val="BodyText1"/>
        <w:spacing w:after="0"/>
      </w:pPr>
      <w:r w:rsidRPr="00EC0270">
        <w:t> </w:t>
      </w:r>
    </w:p>
    <w:p w14:paraId="1711A732" w14:textId="77777777" w:rsidR="00196916" w:rsidRPr="00F55431" w:rsidRDefault="00196916" w:rsidP="00196916">
      <w:pPr>
        <w:pStyle w:val="BodyText"/>
        <w:framePr w:wrap="around" w:x="6496" w:y="15196"/>
      </w:pPr>
    </w:p>
    <w:p w14:paraId="4982F900" w14:textId="7B99A557" w:rsidR="00196916" w:rsidRDefault="00EC0270" w:rsidP="006228A9">
      <w:pPr>
        <w:pStyle w:val="BodyText1"/>
        <w:spacing w:after="0"/>
      </w:pPr>
      <w:r w:rsidRPr="00EC0270">
        <w:t>……………………………………………</w:t>
      </w:r>
      <w:r w:rsidRPr="00EC0270">
        <w:tab/>
        <w:t>Other Agency</w:t>
      </w:r>
    </w:p>
    <w:sectPr w:rsidR="00196916" w:rsidSect="009A249D">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EA58E8" w14:textId="77777777" w:rsidR="008D2C6E" w:rsidRDefault="008D2C6E" w:rsidP="007A3A53">
      <w:r>
        <w:separator/>
      </w:r>
    </w:p>
  </w:endnote>
  <w:endnote w:type="continuationSeparator" w:id="0">
    <w:p w14:paraId="1C0A387D" w14:textId="77777777" w:rsidR="008D2C6E" w:rsidRDefault="008D2C6E" w:rsidP="007A3A53">
      <w:r>
        <w:continuationSeparator/>
      </w:r>
    </w:p>
  </w:endnote>
  <w:endnote w:type="continuationNotice" w:id="1">
    <w:p w14:paraId="76B36AFD" w14:textId="77777777" w:rsidR="008D2C6E" w:rsidRDefault="008D2C6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Oswald">
    <w:charset w:val="00"/>
    <w:family w:val="auto"/>
    <w:pitch w:val="variable"/>
    <w:sig w:usb0="2000020F" w:usb1="00000000"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ADLaM Display">
    <w:charset w:val="00"/>
    <w:family w:val="auto"/>
    <w:pitch w:val="variable"/>
    <w:sig w:usb0="8000206F" w:usb1="4200004A"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77005071"/>
      <w:docPartObj>
        <w:docPartGallery w:val="Page Numbers (Bottom of Page)"/>
        <w:docPartUnique/>
      </w:docPartObj>
    </w:sdtPr>
    <w:sdtEndPr>
      <w:rPr>
        <w:noProof/>
      </w:rPr>
    </w:sdtEndPr>
    <w:sdtContent>
      <w:p w14:paraId="11B3D546" w14:textId="77777777" w:rsidR="00FB7027" w:rsidRDefault="00FB7027">
        <w:pPr>
          <w:pStyle w:val="Footer"/>
          <w:jc w:val="center"/>
        </w:pPr>
        <w:r>
          <w:fldChar w:fldCharType="begin"/>
        </w:r>
        <w:r>
          <w:instrText xml:space="preserve"> PAGE   \* MERGEFORMAT </w:instrText>
        </w:r>
        <w:r>
          <w:fldChar w:fldCharType="separate"/>
        </w:r>
        <w:r>
          <w:t>1</w:t>
        </w:r>
        <w:r>
          <w:rPr>
            <w:noProof/>
          </w:rPr>
          <w:fldChar w:fldCharType="end"/>
        </w:r>
      </w:p>
    </w:sdtContent>
  </w:sdt>
  <w:p w14:paraId="3B09A516" w14:textId="2C84E1F4" w:rsidR="00FB7027" w:rsidRDefault="00FB7027">
    <w:pPr>
      <w:pStyle w:val="DocID"/>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88B09E" w14:textId="77777777" w:rsidR="008D2C6E" w:rsidRDefault="008D2C6E" w:rsidP="007A3A53">
      <w:r>
        <w:separator/>
      </w:r>
    </w:p>
  </w:footnote>
  <w:footnote w:type="continuationSeparator" w:id="0">
    <w:p w14:paraId="4C5C7432" w14:textId="77777777" w:rsidR="008D2C6E" w:rsidRDefault="008D2C6E" w:rsidP="007A3A53">
      <w:r>
        <w:continuationSeparator/>
      </w:r>
    </w:p>
  </w:footnote>
  <w:footnote w:type="continuationNotice" w:id="1">
    <w:p w14:paraId="377A1285" w14:textId="77777777" w:rsidR="008D2C6E" w:rsidRDefault="008D2C6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855D4E"/>
    <w:multiLevelType w:val="multilevel"/>
    <w:tmpl w:val="4984BAA2"/>
    <w:styleLink w:val="Bullets"/>
    <w:lvl w:ilvl="0">
      <w:start w:val="1"/>
      <w:numFmt w:val="bullet"/>
      <w:pStyle w:val="Bullet1"/>
      <w:lvlText w:val=""/>
      <w:lvlJc w:val="left"/>
      <w:pPr>
        <w:tabs>
          <w:tab w:val="num" w:pos="720"/>
        </w:tabs>
        <w:ind w:left="720" w:hanging="720"/>
      </w:pPr>
      <w:rPr>
        <w:rFonts w:ascii="Symbol" w:hAnsi="Symbol" w:hint="default"/>
        <w:color w:val="auto"/>
      </w:rPr>
    </w:lvl>
    <w:lvl w:ilvl="1">
      <w:start w:val="1"/>
      <w:numFmt w:val="bullet"/>
      <w:lvlText w:val=""/>
      <w:lvlJc w:val="left"/>
      <w:pPr>
        <w:tabs>
          <w:tab w:val="num" w:pos="1440"/>
        </w:tabs>
        <w:ind w:left="1440" w:hanging="720"/>
      </w:pPr>
      <w:rPr>
        <w:rFonts w:ascii="Symbol" w:hAnsi="Symbol" w:cs="Times New Roman" w:hint="default"/>
        <w:color w:val="auto"/>
      </w:rPr>
    </w:lvl>
    <w:lvl w:ilvl="2">
      <w:start w:val="1"/>
      <w:numFmt w:val="bullet"/>
      <w:pStyle w:val="Bullet3"/>
      <w:lvlText w:val=""/>
      <w:lvlJc w:val="left"/>
      <w:pPr>
        <w:tabs>
          <w:tab w:val="num" w:pos="2160"/>
        </w:tabs>
        <w:ind w:left="2160" w:hanging="720"/>
      </w:pPr>
      <w:rPr>
        <w:rFonts w:ascii="Symbol" w:hAnsi="Symbol" w:cs="Times New Roman" w:hint="default"/>
        <w:color w:val="auto"/>
      </w:rPr>
    </w:lvl>
    <w:lvl w:ilvl="3">
      <w:start w:val="1"/>
      <w:numFmt w:val="bullet"/>
      <w:lvlText w:val=""/>
      <w:lvlJc w:val="left"/>
      <w:pPr>
        <w:tabs>
          <w:tab w:val="num" w:pos="1418"/>
        </w:tabs>
        <w:ind w:left="1418" w:hanging="709"/>
      </w:pPr>
      <w:rPr>
        <w:rFonts w:ascii="Symbol" w:hAnsi="Symbol" w:hint="default"/>
        <w:color w:val="auto"/>
      </w:rPr>
    </w:lvl>
    <w:lvl w:ilvl="4">
      <w:start w:val="1"/>
      <w:numFmt w:val="bullet"/>
      <w:lvlText w:val=""/>
      <w:lvlJc w:val="left"/>
      <w:pPr>
        <w:tabs>
          <w:tab w:val="num" w:pos="1418"/>
        </w:tabs>
        <w:ind w:left="1418" w:hanging="709"/>
      </w:pPr>
      <w:rPr>
        <w:rFonts w:ascii="Symbol" w:hAnsi="Symbol" w:hint="default"/>
        <w:color w:val="auto"/>
      </w:rPr>
    </w:lvl>
    <w:lvl w:ilvl="5">
      <w:start w:val="1"/>
      <w:numFmt w:val="none"/>
      <w:lvlRestart w:val="0"/>
      <w:suff w:val="nothing"/>
      <w:lvlText w:val=""/>
      <w:lvlJc w:val="left"/>
      <w:pPr>
        <w:ind w:left="0" w:firstLine="0"/>
      </w:pPr>
      <w:rPr>
        <w:rFonts w:hint="default"/>
      </w:rPr>
    </w:lvl>
    <w:lvl w:ilvl="6">
      <w:start w:val="1"/>
      <w:numFmt w:val="none"/>
      <w:lvlRestart w:val="0"/>
      <w:suff w:val="nothing"/>
      <w:lvlText w:val=""/>
      <w:lvlJc w:val="left"/>
      <w:pPr>
        <w:ind w:left="0" w:firstLine="0"/>
      </w:pPr>
      <w:rPr>
        <w:rFonts w:hint="default"/>
      </w:rPr>
    </w:lvl>
    <w:lvl w:ilvl="7">
      <w:start w:val="1"/>
      <w:numFmt w:val="none"/>
      <w:lvlRestart w:val="0"/>
      <w:suff w:val="nothing"/>
      <w:lvlText w:val=""/>
      <w:lvlJc w:val="left"/>
      <w:pPr>
        <w:ind w:left="0" w:firstLine="0"/>
      </w:pPr>
      <w:rPr>
        <w:rFonts w:hint="default"/>
      </w:rPr>
    </w:lvl>
    <w:lvl w:ilvl="8">
      <w:start w:val="1"/>
      <w:numFmt w:val="none"/>
      <w:lvlRestart w:val="0"/>
      <w:suff w:val="nothing"/>
      <w:lvlText w:val=""/>
      <w:lvlJc w:val="left"/>
      <w:pPr>
        <w:ind w:left="0" w:firstLine="0"/>
      </w:pPr>
      <w:rPr>
        <w:rFonts w:hint="default"/>
      </w:rPr>
    </w:lvl>
  </w:abstractNum>
  <w:abstractNum w:abstractNumId="1" w15:restartNumberingAfterBreak="0">
    <w:nsid w:val="06674959"/>
    <w:multiLevelType w:val="hybridMultilevel"/>
    <w:tmpl w:val="2E20D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D872FF"/>
    <w:multiLevelType w:val="hybridMultilevel"/>
    <w:tmpl w:val="05FABD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E539EA"/>
    <w:multiLevelType w:val="multilevel"/>
    <w:tmpl w:val="ED1AA0FC"/>
    <w:styleLink w:val="HeadingNumbering"/>
    <w:lvl w:ilvl="0">
      <w:start w:val="1"/>
      <w:numFmt w:val="decimal"/>
      <w:pStyle w:val="HeadingLevel1"/>
      <w:lvlText w:val="%1"/>
      <w:lvlJc w:val="left"/>
      <w:pPr>
        <w:tabs>
          <w:tab w:val="num" w:pos="720"/>
        </w:tabs>
        <w:ind w:left="720" w:hanging="720"/>
      </w:pPr>
    </w:lvl>
    <w:lvl w:ilvl="1">
      <w:start w:val="1"/>
      <w:numFmt w:val="decimal"/>
      <w:lvlText w:val="%1.%2"/>
      <w:lvlJc w:val="left"/>
      <w:pPr>
        <w:tabs>
          <w:tab w:val="num" w:pos="720"/>
        </w:tabs>
        <w:ind w:left="720" w:hanging="720"/>
      </w:pPr>
    </w:lvl>
    <w:lvl w:ilvl="2">
      <w:start w:val="1"/>
      <w:numFmt w:val="bullet"/>
      <w:pStyle w:val="HeadingLevel3"/>
      <w:lvlText w:val=""/>
      <w:lvlJc w:val="left"/>
      <w:pPr>
        <w:tabs>
          <w:tab w:val="num" w:pos="1440"/>
        </w:tabs>
        <w:ind w:left="1440" w:hanging="720"/>
      </w:pPr>
      <w:rPr>
        <w:rFonts w:ascii="Symbol" w:hAnsi="Symbol" w:hint="default"/>
      </w:rPr>
    </w:lvl>
    <w:lvl w:ilvl="3">
      <w:start w:val="1"/>
      <w:numFmt w:val="lowerLetter"/>
      <w:pStyle w:val="HeadingLevel4"/>
      <w:lvlText w:val="(%4)"/>
      <w:lvlJc w:val="left"/>
      <w:pPr>
        <w:tabs>
          <w:tab w:val="num" w:pos="3238"/>
        </w:tabs>
        <w:ind w:left="3238" w:hanging="721"/>
      </w:pPr>
    </w:lvl>
    <w:lvl w:ilvl="4">
      <w:start w:val="1"/>
      <w:numFmt w:val="lowerRoman"/>
      <w:pStyle w:val="HeadingLevel5"/>
      <w:lvlText w:val="(%5)"/>
      <w:lvlJc w:val="left"/>
      <w:pPr>
        <w:tabs>
          <w:tab w:val="num" w:pos="3958"/>
        </w:tabs>
        <w:ind w:left="3958" w:hanging="720"/>
      </w:pPr>
    </w:lvl>
    <w:lvl w:ilvl="5">
      <w:start w:val="1"/>
      <w:numFmt w:val="decimal"/>
      <w:lvlRestart w:val="0"/>
      <w:lvlText w:val=""/>
      <w:lvlJc w:val="left"/>
      <w:pPr>
        <w:ind w:left="0" w:firstLine="0"/>
      </w:pPr>
    </w:lvl>
    <w:lvl w:ilvl="6">
      <w:start w:val="1"/>
      <w:numFmt w:val="decimal"/>
      <w:lvlRestart w:val="0"/>
      <w:lvlText w:val=""/>
      <w:lvlJc w:val="left"/>
      <w:pPr>
        <w:ind w:left="0" w:firstLine="0"/>
      </w:pPr>
    </w:lvl>
    <w:lvl w:ilvl="7">
      <w:start w:val="1"/>
      <w:numFmt w:val="decimal"/>
      <w:lvlRestart w:val="0"/>
      <w:lvlText w:val=""/>
      <w:lvlJc w:val="left"/>
      <w:pPr>
        <w:ind w:left="0" w:firstLine="0"/>
      </w:pPr>
    </w:lvl>
    <w:lvl w:ilvl="8">
      <w:start w:val="1"/>
      <w:numFmt w:val="decimal"/>
      <w:lvlRestart w:val="0"/>
      <w:lvlText w:val=""/>
      <w:lvlJc w:val="left"/>
      <w:pPr>
        <w:ind w:left="0" w:firstLine="0"/>
      </w:pPr>
    </w:lvl>
  </w:abstractNum>
  <w:abstractNum w:abstractNumId="4" w15:restartNumberingAfterBreak="0">
    <w:nsid w:val="18C15968"/>
    <w:multiLevelType w:val="multilevel"/>
    <w:tmpl w:val="FA2E4DF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95F03F1"/>
    <w:multiLevelType w:val="multilevel"/>
    <w:tmpl w:val="E5C4405A"/>
    <w:styleLink w:val="StandardNumbering"/>
    <w:lvl w:ilvl="0">
      <w:start w:val="1"/>
      <w:numFmt w:val="decimal"/>
      <w:pStyle w:val="NumberLevel1"/>
      <w:lvlText w:val="%1"/>
      <w:lvlJc w:val="left"/>
      <w:pPr>
        <w:tabs>
          <w:tab w:val="num" w:pos="720"/>
        </w:tabs>
        <w:ind w:left="720" w:hanging="720"/>
      </w:pPr>
      <w:rPr>
        <w:rFonts w:hint="default"/>
      </w:rPr>
    </w:lvl>
    <w:lvl w:ilvl="1">
      <w:start w:val="1"/>
      <w:numFmt w:val="decimal"/>
      <w:pStyle w:val="NumberLevel2"/>
      <w:lvlText w:val="%1.%2"/>
      <w:lvlJc w:val="left"/>
      <w:pPr>
        <w:tabs>
          <w:tab w:val="num" w:pos="1440"/>
        </w:tabs>
        <w:ind w:left="1440" w:hanging="720"/>
      </w:pPr>
      <w:rPr>
        <w:rFonts w:hint="default"/>
      </w:rPr>
    </w:lvl>
    <w:lvl w:ilvl="2">
      <w:start w:val="1"/>
      <w:numFmt w:val="decimal"/>
      <w:pStyle w:val="NumberLevel3"/>
      <w:lvlText w:val="%1.%2.%3"/>
      <w:lvlJc w:val="left"/>
      <w:pPr>
        <w:tabs>
          <w:tab w:val="num" w:pos="2517"/>
        </w:tabs>
        <w:ind w:left="2517" w:hanging="1077"/>
      </w:pPr>
      <w:rPr>
        <w:rFonts w:hint="default"/>
      </w:rPr>
    </w:lvl>
    <w:lvl w:ilvl="3">
      <w:start w:val="1"/>
      <w:numFmt w:val="lowerLetter"/>
      <w:pStyle w:val="NumberLevel4"/>
      <w:lvlText w:val="(%4)"/>
      <w:lvlJc w:val="left"/>
      <w:pPr>
        <w:tabs>
          <w:tab w:val="num" w:pos="3238"/>
        </w:tabs>
        <w:ind w:left="3238" w:hanging="721"/>
      </w:pPr>
      <w:rPr>
        <w:rFonts w:hint="default"/>
      </w:rPr>
    </w:lvl>
    <w:lvl w:ilvl="4">
      <w:start w:val="1"/>
      <w:numFmt w:val="lowerRoman"/>
      <w:pStyle w:val="NumberLevel5"/>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6" w15:restartNumberingAfterBreak="0">
    <w:nsid w:val="1BD5644C"/>
    <w:multiLevelType w:val="hybridMultilevel"/>
    <w:tmpl w:val="0A3609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D236F4E"/>
    <w:multiLevelType w:val="hybridMultilevel"/>
    <w:tmpl w:val="9496B34E"/>
    <w:lvl w:ilvl="0" w:tplc="08090001">
      <w:start w:val="1"/>
      <w:numFmt w:val="bullet"/>
      <w:lvlText w:val=""/>
      <w:lvlJc w:val="left"/>
      <w:pPr>
        <w:ind w:left="1035" w:hanging="360"/>
      </w:pPr>
      <w:rPr>
        <w:rFonts w:ascii="Symbol" w:hAnsi="Symbol" w:hint="default"/>
      </w:rPr>
    </w:lvl>
    <w:lvl w:ilvl="1" w:tplc="08090003" w:tentative="1">
      <w:start w:val="1"/>
      <w:numFmt w:val="bullet"/>
      <w:lvlText w:val="o"/>
      <w:lvlJc w:val="left"/>
      <w:pPr>
        <w:ind w:left="1755" w:hanging="360"/>
      </w:pPr>
      <w:rPr>
        <w:rFonts w:ascii="Courier New" w:hAnsi="Courier New" w:cs="Courier New" w:hint="default"/>
      </w:rPr>
    </w:lvl>
    <w:lvl w:ilvl="2" w:tplc="08090005" w:tentative="1">
      <w:start w:val="1"/>
      <w:numFmt w:val="bullet"/>
      <w:lvlText w:val=""/>
      <w:lvlJc w:val="left"/>
      <w:pPr>
        <w:ind w:left="2475" w:hanging="360"/>
      </w:pPr>
      <w:rPr>
        <w:rFonts w:ascii="Wingdings" w:hAnsi="Wingdings" w:hint="default"/>
      </w:rPr>
    </w:lvl>
    <w:lvl w:ilvl="3" w:tplc="08090001" w:tentative="1">
      <w:start w:val="1"/>
      <w:numFmt w:val="bullet"/>
      <w:lvlText w:val=""/>
      <w:lvlJc w:val="left"/>
      <w:pPr>
        <w:ind w:left="3195" w:hanging="360"/>
      </w:pPr>
      <w:rPr>
        <w:rFonts w:ascii="Symbol" w:hAnsi="Symbol" w:hint="default"/>
      </w:rPr>
    </w:lvl>
    <w:lvl w:ilvl="4" w:tplc="08090003" w:tentative="1">
      <w:start w:val="1"/>
      <w:numFmt w:val="bullet"/>
      <w:lvlText w:val="o"/>
      <w:lvlJc w:val="left"/>
      <w:pPr>
        <w:ind w:left="3915" w:hanging="360"/>
      </w:pPr>
      <w:rPr>
        <w:rFonts w:ascii="Courier New" w:hAnsi="Courier New" w:cs="Courier New" w:hint="default"/>
      </w:rPr>
    </w:lvl>
    <w:lvl w:ilvl="5" w:tplc="08090005" w:tentative="1">
      <w:start w:val="1"/>
      <w:numFmt w:val="bullet"/>
      <w:lvlText w:val=""/>
      <w:lvlJc w:val="left"/>
      <w:pPr>
        <w:ind w:left="4635" w:hanging="360"/>
      </w:pPr>
      <w:rPr>
        <w:rFonts w:ascii="Wingdings" w:hAnsi="Wingdings" w:hint="default"/>
      </w:rPr>
    </w:lvl>
    <w:lvl w:ilvl="6" w:tplc="08090001" w:tentative="1">
      <w:start w:val="1"/>
      <w:numFmt w:val="bullet"/>
      <w:lvlText w:val=""/>
      <w:lvlJc w:val="left"/>
      <w:pPr>
        <w:ind w:left="5355" w:hanging="360"/>
      </w:pPr>
      <w:rPr>
        <w:rFonts w:ascii="Symbol" w:hAnsi="Symbol" w:hint="default"/>
      </w:rPr>
    </w:lvl>
    <w:lvl w:ilvl="7" w:tplc="08090003" w:tentative="1">
      <w:start w:val="1"/>
      <w:numFmt w:val="bullet"/>
      <w:lvlText w:val="o"/>
      <w:lvlJc w:val="left"/>
      <w:pPr>
        <w:ind w:left="6075" w:hanging="360"/>
      </w:pPr>
      <w:rPr>
        <w:rFonts w:ascii="Courier New" w:hAnsi="Courier New" w:cs="Courier New" w:hint="default"/>
      </w:rPr>
    </w:lvl>
    <w:lvl w:ilvl="8" w:tplc="08090005" w:tentative="1">
      <w:start w:val="1"/>
      <w:numFmt w:val="bullet"/>
      <w:lvlText w:val=""/>
      <w:lvlJc w:val="left"/>
      <w:pPr>
        <w:ind w:left="6795" w:hanging="360"/>
      </w:pPr>
      <w:rPr>
        <w:rFonts w:ascii="Wingdings" w:hAnsi="Wingdings" w:hint="default"/>
      </w:rPr>
    </w:lvl>
  </w:abstractNum>
  <w:abstractNum w:abstractNumId="8" w15:restartNumberingAfterBreak="0">
    <w:nsid w:val="20867251"/>
    <w:multiLevelType w:val="multilevel"/>
    <w:tmpl w:val="7AEC187E"/>
    <w:lvl w:ilvl="0">
      <w:start w:val="1"/>
      <w:numFmt w:val="bullet"/>
      <w:lvlText w:val=""/>
      <w:lvlJc w:val="left"/>
      <w:pPr>
        <w:tabs>
          <w:tab w:val="num" w:pos="720"/>
        </w:tabs>
        <w:ind w:left="720" w:hanging="720"/>
      </w:pPr>
      <w:rPr>
        <w:rFonts w:ascii="Symbol" w:hAnsi="Symbol" w:hint="default"/>
      </w:rPr>
    </w:lvl>
    <w:lvl w:ilvl="1">
      <w:start w:val="1"/>
      <w:numFmt w:val="bullet"/>
      <w:lvlText w:val=""/>
      <w:lvlJc w:val="left"/>
      <w:pPr>
        <w:ind w:left="1080" w:hanging="360"/>
      </w:pPr>
      <w:rPr>
        <w:rFonts w:ascii="Symbol" w:hAnsi="Symbol" w:hint="default"/>
      </w:rPr>
    </w:lvl>
    <w:lvl w:ilvl="2">
      <w:start w:val="1"/>
      <w:numFmt w:val="bullet"/>
      <w:lvlText w:val=""/>
      <w:lvlJc w:val="left"/>
      <w:pPr>
        <w:ind w:left="1800" w:hanging="360"/>
      </w:pPr>
      <w:rPr>
        <w:rFonts w:ascii="Symbol" w:hAnsi="Symbol" w:hint="default"/>
      </w:rPr>
    </w:lvl>
    <w:lvl w:ilvl="3">
      <w:start w:val="1"/>
      <w:numFmt w:val="lowerLetter"/>
      <w:lvlText w:val="(%4)"/>
      <w:lvlJc w:val="left"/>
      <w:pPr>
        <w:tabs>
          <w:tab w:val="num" w:pos="3238"/>
        </w:tabs>
        <w:ind w:left="3238" w:hanging="721"/>
      </w:pPr>
      <w:rPr>
        <w:rFonts w:hint="default"/>
      </w:rPr>
    </w:lvl>
    <w:lvl w:ilvl="4">
      <w:start w:val="1"/>
      <w:numFmt w:val="lowerRoman"/>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9" w15:restartNumberingAfterBreak="0">
    <w:nsid w:val="24DA791D"/>
    <w:multiLevelType w:val="multilevel"/>
    <w:tmpl w:val="7AEC187E"/>
    <w:lvl w:ilvl="0">
      <w:start w:val="1"/>
      <w:numFmt w:val="bullet"/>
      <w:lvlText w:val=""/>
      <w:lvlJc w:val="left"/>
      <w:pPr>
        <w:tabs>
          <w:tab w:val="num" w:pos="720"/>
        </w:tabs>
        <w:ind w:left="720" w:hanging="720"/>
      </w:pPr>
      <w:rPr>
        <w:rFonts w:ascii="Symbol" w:hAnsi="Symbol" w:hint="default"/>
      </w:rPr>
    </w:lvl>
    <w:lvl w:ilvl="1">
      <w:start w:val="1"/>
      <w:numFmt w:val="bullet"/>
      <w:lvlText w:val=""/>
      <w:lvlJc w:val="left"/>
      <w:pPr>
        <w:ind w:left="1080" w:hanging="360"/>
      </w:pPr>
      <w:rPr>
        <w:rFonts w:ascii="Symbol" w:hAnsi="Symbol" w:hint="default"/>
      </w:rPr>
    </w:lvl>
    <w:lvl w:ilvl="2">
      <w:start w:val="1"/>
      <w:numFmt w:val="bullet"/>
      <w:lvlText w:val=""/>
      <w:lvlJc w:val="left"/>
      <w:pPr>
        <w:ind w:left="1800" w:hanging="360"/>
      </w:pPr>
      <w:rPr>
        <w:rFonts w:ascii="Symbol" w:hAnsi="Symbol" w:hint="default"/>
      </w:rPr>
    </w:lvl>
    <w:lvl w:ilvl="3">
      <w:start w:val="1"/>
      <w:numFmt w:val="lowerLetter"/>
      <w:lvlText w:val="(%4)"/>
      <w:lvlJc w:val="left"/>
      <w:pPr>
        <w:tabs>
          <w:tab w:val="num" w:pos="3238"/>
        </w:tabs>
        <w:ind w:left="3238" w:hanging="721"/>
      </w:pPr>
      <w:rPr>
        <w:rFonts w:hint="default"/>
      </w:rPr>
    </w:lvl>
    <w:lvl w:ilvl="4">
      <w:start w:val="1"/>
      <w:numFmt w:val="lowerRoman"/>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0" w15:restartNumberingAfterBreak="0">
    <w:nsid w:val="289B73D3"/>
    <w:multiLevelType w:val="multilevel"/>
    <w:tmpl w:val="676640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35B713C"/>
    <w:multiLevelType w:val="hybridMultilevel"/>
    <w:tmpl w:val="909C4452"/>
    <w:lvl w:ilvl="0" w:tplc="08090001">
      <w:start w:val="1"/>
      <w:numFmt w:val="bullet"/>
      <w:lvlText w:val=""/>
      <w:lvlJc w:val="left"/>
      <w:pPr>
        <w:ind w:left="1446" w:hanging="360"/>
      </w:pPr>
      <w:rPr>
        <w:rFonts w:ascii="Symbol" w:hAnsi="Symbol" w:hint="default"/>
      </w:rPr>
    </w:lvl>
    <w:lvl w:ilvl="1" w:tplc="08090003" w:tentative="1">
      <w:start w:val="1"/>
      <w:numFmt w:val="bullet"/>
      <w:lvlText w:val="o"/>
      <w:lvlJc w:val="left"/>
      <w:pPr>
        <w:ind w:left="2166" w:hanging="360"/>
      </w:pPr>
      <w:rPr>
        <w:rFonts w:ascii="Courier New" w:hAnsi="Courier New" w:cs="Courier New" w:hint="default"/>
      </w:rPr>
    </w:lvl>
    <w:lvl w:ilvl="2" w:tplc="08090005" w:tentative="1">
      <w:start w:val="1"/>
      <w:numFmt w:val="bullet"/>
      <w:lvlText w:val=""/>
      <w:lvlJc w:val="left"/>
      <w:pPr>
        <w:ind w:left="2886" w:hanging="360"/>
      </w:pPr>
      <w:rPr>
        <w:rFonts w:ascii="Wingdings" w:hAnsi="Wingdings" w:hint="default"/>
      </w:rPr>
    </w:lvl>
    <w:lvl w:ilvl="3" w:tplc="08090001" w:tentative="1">
      <w:start w:val="1"/>
      <w:numFmt w:val="bullet"/>
      <w:lvlText w:val=""/>
      <w:lvlJc w:val="left"/>
      <w:pPr>
        <w:ind w:left="3606" w:hanging="360"/>
      </w:pPr>
      <w:rPr>
        <w:rFonts w:ascii="Symbol" w:hAnsi="Symbol" w:hint="default"/>
      </w:rPr>
    </w:lvl>
    <w:lvl w:ilvl="4" w:tplc="08090003" w:tentative="1">
      <w:start w:val="1"/>
      <w:numFmt w:val="bullet"/>
      <w:lvlText w:val="o"/>
      <w:lvlJc w:val="left"/>
      <w:pPr>
        <w:ind w:left="4326" w:hanging="360"/>
      </w:pPr>
      <w:rPr>
        <w:rFonts w:ascii="Courier New" w:hAnsi="Courier New" w:cs="Courier New" w:hint="default"/>
      </w:rPr>
    </w:lvl>
    <w:lvl w:ilvl="5" w:tplc="08090005" w:tentative="1">
      <w:start w:val="1"/>
      <w:numFmt w:val="bullet"/>
      <w:lvlText w:val=""/>
      <w:lvlJc w:val="left"/>
      <w:pPr>
        <w:ind w:left="5046" w:hanging="360"/>
      </w:pPr>
      <w:rPr>
        <w:rFonts w:ascii="Wingdings" w:hAnsi="Wingdings" w:hint="default"/>
      </w:rPr>
    </w:lvl>
    <w:lvl w:ilvl="6" w:tplc="08090001" w:tentative="1">
      <w:start w:val="1"/>
      <w:numFmt w:val="bullet"/>
      <w:lvlText w:val=""/>
      <w:lvlJc w:val="left"/>
      <w:pPr>
        <w:ind w:left="5766" w:hanging="360"/>
      </w:pPr>
      <w:rPr>
        <w:rFonts w:ascii="Symbol" w:hAnsi="Symbol" w:hint="default"/>
      </w:rPr>
    </w:lvl>
    <w:lvl w:ilvl="7" w:tplc="08090003" w:tentative="1">
      <w:start w:val="1"/>
      <w:numFmt w:val="bullet"/>
      <w:lvlText w:val="o"/>
      <w:lvlJc w:val="left"/>
      <w:pPr>
        <w:ind w:left="6486" w:hanging="360"/>
      </w:pPr>
      <w:rPr>
        <w:rFonts w:ascii="Courier New" w:hAnsi="Courier New" w:cs="Courier New" w:hint="default"/>
      </w:rPr>
    </w:lvl>
    <w:lvl w:ilvl="8" w:tplc="08090005" w:tentative="1">
      <w:start w:val="1"/>
      <w:numFmt w:val="bullet"/>
      <w:lvlText w:val=""/>
      <w:lvlJc w:val="left"/>
      <w:pPr>
        <w:ind w:left="7206" w:hanging="360"/>
      </w:pPr>
      <w:rPr>
        <w:rFonts w:ascii="Wingdings" w:hAnsi="Wingdings" w:hint="default"/>
      </w:rPr>
    </w:lvl>
  </w:abstractNum>
  <w:abstractNum w:abstractNumId="12" w15:restartNumberingAfterBreak="0">
    <w:nsid w:val="370D3F95"/>
    <w:multiLevelType w:val="multilevel"/>
    <w:tmpl w:val="DA28F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37E33C43"/>
    <w:multiLevelType w:val="hybridMultilevel"/>
    <w:tmpl w:val="42E014FC"/>
    <w:lvl w:ilvl="0" w:tplc="0809000F">
      <w:start w:val="1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8944EAE"/>
    <w:multiLevelType w:val="hybridMultilevel"/>
    <w:tmpl w:val="AC26D52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B962007"/>
    <w:multiLevelType w:val="multilevel"/>
    <w:tmpl w:val="7AEC187E"/>
    <w:lvl w:ilvl="0">
      <w:start w:val="1"/>
      <w:numFmt w:val="bullet"/>
      <w:lvlText w:val=""/>
      <w:lvlJc w:val="left"/>
      <w:pPr>
        <w:tabs>
          <w:tab w:val="num" w:pos="720"/>
        </w:tabs>
        <w:ind w:left="720" w:hanging="720"/>
      </w:pPr>
      <w:rPr>
        <w:rFonts w:ascii="Symbol" w:hAnsi="Symbol" w:hint="default"/>
      </w:rPr>
    </w:lvl>
    <w:lvl w:ilvl="1">
      <w:start w:val="1"/>
      <w:numFmt w:val="bullet"/>
      <w:lvlText w:val=""/>
      <w:lvlJc w:val="left"/>
      <w:pPr>
        <w:ind w:left="1080" w:hanging="360"/>
      </w:pPr>
      <w:rPr>
        <w:rFonts w:ascii="Symbol" w:hAnsi="Symbol" w:hint="default"/>
      </w:rPr>
    </w:lvl>
    <w:lvl w:ilvl="2">
      <w:start w:val="1"/>
      <w:numFmt w:val="bullet"/>
      <w:lvlText w:val=""/>
      <w:lvlJc w:val="left"/>
      <w:pPr>
        <w:ind w:left="1800" w:hanging="360"/>
      </w:pPr>
      <w:rPr>
        <w:rFonts w:ascii="Symbol" w:hAnsi="Symbol" w:hint="default"/>
      </w:rPr>
    </w:lvl>
    <w:lvl w:ilvl="3">
      <w:start w:val="1"/>
      <w:numFmt w:val="lowerLetter"/>
      <w:lvlText w:val="(%4)"/>
      <w:lvlJc w:val="left"/>
      <w:pPr>
        <w:tabs>
          <w:tab w:val="num" w:pos="3238"/>
        </w:tabs>
        <w:ind w:left="3238" w:hanging="721"/>
      </w:pPr>
      <w:rPr>
        <w:rFonts w:hint="default"/>
      </w:rPr>
    </w:lvl>
    <w:lvl w:ilvl="4">
      <w:start w:val="1"/>
      <w:numFmt w:val="lowerRoman"/>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6" w15:restartNumberingAfterBreak="0">
    <w:nsid w:val="43072198"/>
    <w:multiLevelType w:val="hybridMultilevel"/>
    <w:tmpl w:val="1BF2768C"/>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7" w15:restartNumberingAfterBreak="0">
    <w:nsid w:val="5B12028E"/>
    <w:multiLevelType w:val="multilevel"/>
    <w:tmpl w:val="91747572"/>
    <w:lvl w:ilvl="0">
      <w:start w:val="1"/>
      <w:numFmt w:val="decimal"/>
      <w:lvlText w:val="%1"/>
      <w:lvlJc w:val="left"/>
      <w:pPr>
        <w:tabs>
          <w:tab w:val="num" w:pos="720"/>
        </w:tabs>
        <w:ind w:left="720" w:hanging="720"/>
      </w:pPr>
      <w:rPr>
        <w:rFonts w:hint="default"/>
      </w:rPr>
    </w:lvl>
    <w:lvl w:ilvl="1">
      <w:start w:val="1"/>
      <w:numFmt w:val="decimal"/>
      <w:lvlText w:val="%2."/>
      <w:lvlJc w:val="left"/>
      <w:pPr>
        <w:ind w:left="720" w:hanging="360"/>
      </w:pPr>
    </w:lvl>
    <w:lvl w:ilvl="2">
      <w:start w:val="1"/>
      <w:numFmt w:val="decimal"/>
      <w:lvlText w:val="%1.%2.%3"/>
      <w:lvlJc w:val="left"/>
      <w:pPr>
        <w:tabs>
          <w:tab w:val="num" w:pos="2517"/>
        </w:tabs>
        <w:ind w:left="2517" w:hanging="1077"/>
      </w:pPr>
      <w:rPr>
        <w:rFonts w:hint="default"/>
      </w:rPr>
    </w:lvl>
    <w:lvl w:ilvl="3">
      <w:start w:val="1"/>
      <w:numFmt w:val="lowerLetter"/>
      <w:lvlText w:val="(%4)"/>
      <w:lvlJc w:val="left"/>
      <w:pPr>
        <w:tabs>
          <w:tab w:val="num" w:pos="3238"/>
        </w:tabs>
        <w:ind w:left="3238" w:hanging="721"/>
      </w:pPr>
      <w:rPr>
        <w:rFonts w:hint="default"/>
      </w:rPr>
    </w:lvl>
    <w:lvl w:ilvl="4">
      <w:start w:val="1"/>
      <w:numFmt w:val="lowerRoman"/>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abstractNum w:abstractNumId="18" w15:restartNumberingAfterBreak="0">
    <w:nsid w:val="7BDB915B"/>
    <w:multiLevelType w:val="hybridMultilevel"/>
    <w:tmpl w:val="FFFFFFFF"/>
    <w:lvl w:ilvl="0" w:tplc="FFBC5E0C">
      <w:start w:val="1"/>
      <w:numFmt w:val="bullet"/>
      <w:lvlText w:val=""/>
      <w:lvlJc w:val="left"/>
      <w:pPr>
        <w:ind w:left="1080" w:hanging="360"/>
      </w:pPr>
      <w:rPr>
        <w:rFonts w:ascii="Symbol" w:hAnsi="Symbol" w:hint="default"/>
      </w:rPr>
    </w:lvl>
    <w:lvl w:ilvl="1" w:tplc="84D45236">
      <w:start w:val="1"/>
      <w:numFmt w:val="bullet"/>
      <w:lvlText w:val="o"/>
      <w:lvlJc w:val="left"/>
      <w:pPr>
        <w:ind w:left="1800" w:hanging="360"/>
      </w:pPr>
      <w:rPr>
        <w:rFonts w:ascii="Courier New" w:hAnsi="Courier New" w:hint="default"/>
      </w:rPr>
    </w:lvl>
    <w:lvl w:ilvl="2" w:tplc="398E555E">
      <w:start w:val="1"/>
      <w:numFmt w:val="bullet"/>
      <w:lvlText w:val=""/>
      <w:lvlJc w:val="left"/>
      <w:pPr>
        <w:ind w:left="2520" w:hanging="360"/>
      </w:pPr>
      <w:rPr>
        <w:rFonts w:ascii="Wingdings" w:hAnsi="Wingdings" w:hint="default"/>
      </w:rPr>
    </w:lvl>
    <w:lvl w:ilvl="3" w:tplc="6A64D496">
      <w:start w:val="1"/>
      <w:numFmt w:val="bullet"/>
      <w:lvlText w:val=""/>
      <w:lvlJc w:val="left"/>
      <w:pPr>
        <w:ind w:left="3240" w:hanging="360"/>
      </w:pPr>
      <w:rPr>
        <w:rFonts w:ascii="Symbol" w:hAnsi="Symbol" w:hint="default"/>
      </w:rPr>
    </w:lvl>
    <w:lvl w:ilvl="4" w:tplc="147E9FAC">
      <w:start w:val="1"/>
      <w:numFmt w:val="bullet"/>
      <w:lvlText w:val="o"/>
      <w:lvlJc w:val="left"/>
      <w:pPr>
        <w:ind w:left="3960" w:hanging="360"/>
      </w:pPr>
      <w:rPr>
        <w:rFonts w:ascii="Courier New" w:hAnsi="Courier New" w:hint="default"/>
      </w:rPr>
    </w:lvl>
    <w:lvl w:ilvl="5" w:tplc="1F1CDD42">
      <w:start w:val="1"/>
      <w:numFmt w:val="bullet"/>
      <w:lvlText w:val=""/>
      <w:lvlJc w:val="left"/>
      <w:pPr>
        <w:ind w:left="4680" w:hanging="360"/>
      </w:pPr>
      <w:rPr>
        <w:rFonts w:ascii="Wingdings" w:hAnsi="Wingdings" w:hint="default"/>
      </w:rPr>
    </w:lvl>
    <w:lvl w:ilvl="6" w:tplc="C27A78D2">
      <w:start w:val="1"/>
      <w:numFmt w:val="bullet"/>
      <w:lvlText w:val=""/>
      <w:lvlJc w:val="left"/>
      <w:pPr>
        <w:ind w:left="5400" w:hanging="360"/>
      </w:pPr>
      <w:rPr>
        <w:rFonts w:ascii="Symbol" w:hAnsi="Symbol" w:hint="default"/>
      </w:rPr>
    </w:lvl>
    <w:lvl w:ilvl="7" w:tplc="87486504">
      <w:start w:val="1"/>
      <w:numFmt w:val="bullet"/>
      <w:lvlText w:val="o"/>
      <w:lvlJc w:val="left"/>
      <w:pPr>
        <w:ind w:left="6120" w:hanging="360"/>
      </w:pPr>
      <w:rPr>
        <w:rFonts w:ascii="Courier New" w:hAnsi="Courier New" w:hint="default"/>
      </w:rPr>
    </w:lvl>
    <w:lvl w:ilvl="8" w:tplc="C1E0659A">
      <w:start w:val="1"/>
      <w:numFmt w:val="bullet"/>
      <w:lvlText w:val=""/>
      <w:lvlJc w:val="left"/>
      <w:pPr>
        <w:ind w:left="6840" w:hanging="360"/>
      </w:pPr>
      <w:rPr>
        <w:rFonts w:ascii="Wingdings" w:hAnsi="Wingdings" w:hint="default"/>
      </w:rPr>
    </w:lvl>
  </w:abstractNum>
  <w:abstractNum w:abstractNumId="19" w15:restartNumberingAfterBreak="0">
    <w:nsid w:val="7DD8161C"/>
    <w:multiLevelType w:val="multilevel"/>
    <w:tmpl w:val="7AEC187E"/>
    <w:lvl w:ilvl="0">
      <w:start w:val="1"/>
      <w:numFmt w:val="bullet"/>
      <w:lvlText w:val=""/>
      <w:lvlJc w:val="left"/>
      <w:pPr>
        <w:tabs>
          <w:tab w:val="num" w:pos="720"/>
        </w:tabs>
        <w:ind w:left="720" w:hanging="720"/>
      </w:pPr>
      <w:rPr>
        <w:rFonts w:ascii="Symbol" w:hAnsi="Symbol" w:hint="default"/>
      </w:rPr>
    </w:lvl>
    <w:lvl w:ilvl="1">
      <w:start w:val="1"/>
      <w:numFmt w:val="bullet"/>
      <w:lvlText w:val=""/>
      <w:lvlJc w:val="left"/>
      <w:pPr>
        <w:ind w:left="1080" w:hanging="360"/>
      </w:pPr>
      <w:rPr>
        <w:rFonts w:ascii="Symbol" w:hAnsi="Symbol" w:hint="default"/>
      </w:rPr>
    </w:lvl>
    <w:lvl w:ilvl="2">
      <w:start w:val="1"/>
      <w:numFmt w:val="bullet"/>
      <w:lvlText w:val=""/>
      <w:lvlJc w:val="left"/>
      <w:pPr>
        <w:ind w:left="1800" w:hanging="360"/>
      </w:pPr>
      <w:rPr>
        <w:rFonts w:ascii="Symbol" w:hAnsi="Symbol" w:hint="default"/>
      </w:rPr>
    </w:lvl>
    <w:lvl w:ilvl="3">
      <w:start w:val="1"/>
      <w:numFmt w:val="lowerLetter"/>
      <w:lvlText w:val="(%4)"/>
      <w:lvlJc w:val="left"/>
      <w:pPr>
        <w:tabs>
          <w:tab w:val="num" w:pos="3238"/>
        </w:tabs>
        <w:ind w:left="3238" w:hanging="721"/>
      </w:pPr>
      <w:rPr>
        <w:rFonts w:hint="default"/>
      </w:rPr>
    </w:lvl>
    <w:lvl w:ilvl="4">
      <w:start w:val="1"/>
      <w:numFmt w:val="lowerRoman"/>
      <w:lvlText w:val="(%5)"/>
      <w:lvlJc w:val="left"/>
      <w:pPr>
        <w:tabs>
          <w:tab w:val="num" w:pos="3958"/>
        </w:tabs>
        <w:ind w:left="3958" w:hanging="720"/>
      </w:pPr>
      <w:rPr>
        <w:rFonts w:hint="default"/>
      </w:rPr>
    </w:lvl>
    <w:lvl w:ilvl="5">
      <w:start w:val="1"/>
      <w:numFmt w:val="none"/>
      <w:lvlRestart w:val="0"/>
      <w:lvlText w:val=""/>
      <w:lvlJc w:val="left"/>
      <w:pPr>
        <w:ind w:left="0" w:firstLine="0"/>
      </w:pPr>
      <w:rPr>
        <w:rFonts w:hint="default"/>
      </w:rPr>
    </w:lvl>
    <w:lvl w:ilvl="6">
      <w:start w:val="1"/>
      <w:numFmt w:val="none"/>
      <w:lvlRestart w:val="0"/>
      <w:lvlText w:val=""/>
      <w:lvlJc w:val="left"/>
      <w:pPr>
        <w:ind w:left="0" w:firstLine="0"/>
      </w:pPr>
      <w:rPr>
        <w:rFonts w:hint="default"/>
      </w:rPr>
    </w:lvl>
    <w:lvl w:ilvl="7">
      <w:start w:val="1"/>
      <w:numFmt w:val="none"/>
      <w:lvlRestart w:val="0"/>
      <w:lvlText w:val=""/>
      <w:lvlJc w:val="left"/>
      <w:pPr>
        <w:ind w:left="0" w:firstLine="0"/>
      </w:pPr>
      <w:rPr>
        <w:rFonts w:hint="default"/>
      </w:rPr>
    </w:lvl>
    <w:lvl w:ilvl="8">
      <w:start w:val="1"/>
      <w:numFmt w:val="none"/>
      <w:lvlRestart w:val="0"/>
      <w:lvlText w:val=""/>
      <w:lvlJc w:val="left"/>
      <w:pPr>
        <w:ind w:left="0" w:firstLine="0"/>
      </w:pPr>
      <w:rPr>
        <w:rFonts w:hint="default"/>
      </w:rPr>
    </w:lvl>
  </w:abstractNum>
  <w:num w:numId="1" w16cid:durableId="990791753">
    <w:abstractNumId w:val="18"/>
  </w:num>
  <w:num w:numId="2" w16cid:durableId="1398820722">
    <w:abstractNumId w:val="0"/>
  </w:num>
  <w:num w:numId="3" w16cid:durableId="340084914">
    <w:abstractNumId w:val="3"/>
  </w:num>
  <w:num w:numId="4" w16cid:durableId="1220166571">
    <w:abstractNumId w:val="5"/>
  </w:num>
  <w:num w:numId="5" w16cid:durableId="1637224005">
    <w:abstractNumId w:val="3"/>
  </w:num>
  <w:num w:numId="6" w16cid:durableId="1438136291">
    <w:abstractNumId w:val="11"/>
  </w:num>
  <w:num w:numId="7" w16cid:durableId="1832014687">
    <w:abstractNumId w:val="19"/>
  </w:num>
  <w:num w:numId="8" w16cid:durableId="1301765954">
    <w:abstractNumId w:val="9"/>
  </w:num>
  <w:num w:numId="9" w16cid:durableId="824469615">
    <w:abstractNumId w:val="15"/>
  </w:num>
  <w:num w:numId="10" w16cid:durableId="1462336560">
    <w:abstractNumId w:val="8"/>
  </w:num>
  <w:num w:numId="11" w16cid:durableId="82843222">
    <w:abstractNumId w:val="12"/>
  </w:num>
  <w:num w:numId="12" w16cid:durableId="1802721879">
    <w:abstractNumId w:val="4"/>
  </w:num>
  <w:num w:numId="13" w16cid:durableId="1699428345">
    <w:abstractNumId w:val="10"/>
  </w:num>
  <w:num w:numId="14" w16cid:durableId="523447333">
    <w:abstractNumId w:val="14"/>
  </w:num>
  <w:num w:numId="15" w16cid:durableId="132068465">
    <w:abstractNumId w:val="13"/>
  </w:num>
  <w:num w:numId="16" w16cid:durableId="80104049">
    <w:abstractNumId w:val="1"/>
  </w:num>
  <w:num w:numId="17" w16cid:durableId="1661732071">
    <w:abstractNumId w:val="16"/>
  </w:num>
  <w:num w:numId="18" w16cid:durableId="1159157622">
    <w:abstractNumId w:val="2"/>
  </w:num>
  <w:num w:numId="19" w16cid:durableId="877930855">
    <w:abstractNumId w:val="6"/>
  </w:num>
  <w:num w:numId="20" w16cid:durableId="2069958747">
    <w:abstractNumId w:val="7"/>
  </w:num>
  <w:num w:numId="21" w16cid:durableId="1034581144">
    <w:abstractNumId w:val="17"/>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attachedTemplate r:id="rId1"/>
  <w:revisionView w:markup="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TEMPLATE_ID" w:val="BJStyles"/>
  </w:docVars>
  <w:rsids>
    <w:rsidRoot w:val="00DD62BA"/>
    <w:rsid w:val="000036FA"/>
    <w:rsid w:val="00003D6F"/>
    <w:rsid w:val="00004F49"/>
    <w:rsid w:val="0001385B"/>
    <w:rsid w:val="00013AF5"/>
    <w:rsid w:val="00017E6E"/>
    <w:rsid w:val="000242C6"/>
    <w:rsid w:val="00034072"/>
    <w:rsid w:val="000346C3"/>
    <w:rsid w:val="0004192F"/>
    <w:rsid w:val="000449D2"/>
    <w:rsid w:val="00044C5E"/>
    <w:rsid w:val="000510A3"/>
    <w:rsid w:val="000511D3"/>
    <w:rsid w:val="0005291B"/>
    <w:rsid w:val="00056C77"/>
    <w:rsid w:val="00057715"/>
    <w:rsid w:val="00067AEB"/>
    <w:rsid w:val="00070D16"/>
    <w:rsid w:val="00070F4D"/>
    <w:rsid w:val="00071CB1"/>
    <w:rsid w:val="00071D78"/>
    <w:rsid w:val="000722B2"/>
    <w:rsid w:val="00073A60"/>
    <w:rsid w:val="00074B52"/>
    <w:rsid w:val="0007641D"/>
    <w:rsid w:val="00077D20"/>
    <w:rsid w:val="000922FC"/>
    <w:rsid w:val="00092674"/>
    <w:rsid w:val="00093073"/>
    <w:rsid w:val="0009348A"/>
    <w:rsid w:val="0009503C"/>
    <w:rsid w:val="00095E9D"/>
    <w:rsid w:val="000A1CF1"/>
    <w:rsid w:val="000A481C"/>
    <w:rsid w:val="000A773D"/>
    <w:rsid w:val="000A77BD"/>
    <w:rsid w:val="000A7E07"/>
    <w:rsid w:val="000B0031"/>
    <w:rsid w:val="000B1027"/>
    <w:rsid w:val="000B23C9"/>
    <w:rsid w:val="000B6DF7"/>
    <w:rsid w:val="000C6108"/>
    <w:rsid w:val="000C7D89"/>
    <w:rsid w:val="000C7F7F"/>
    <w:rsid w:val="000D0B51"/>
    <w:rsid w:val="000D2CAC"/>
    <w:rsid w:val="000D2ED3"/>
    <w:rsid w:val="000D5FE6"/>
    <w:rsid w:val="000D6BD0"/>
    <w:rsid w:val="000E0EA7"/>
    <w:rsid w:val="000E17ED"/>
    <w:rsid w:val="000E1D24"/>
    <w:rsid w:val="000E28A0"/>
    <w:rsid w:val="000E55DB"/>
    <w:rsid w:val="000E606C"/>
    <w:rsid w:val="000E6AA4"/>
    <w:rsid w:val="000E7C2E"/>
    <w:rsid w:val="000F01D8"/>
    <w:rsid w:val="000F063F"/>
    <w:rsid w:val="000F1839"/>
    <w:rsid w:val="000F420F"/>
    <w:rsid w:val="000F5E16"/>
    <w:rsid w:val="000F6547"/>
    <w:rsid w:val="00101D1A"/>
    <w:rsid w:val="00103CED"/>
    <w:rsid w:val="00104AE5"/>
    <w:rsid w:val="00105059"/>
    <w:rsid w:val="00105C7A"/>
    <w:rsid w:val="00112C86"/>
    <w:rsid w:val="00112F94"/>
    <w:rsid w:val="001169CF"/>
    <w:rsid w:val="00116EDC"/>
    <w:rsid w:val="001202B0"/>
    <w:rsid w:val="0012031B"/>
    <w:rsid w:val="00122367"/>
    <w:rsid w:val="00126EA0"/>
    <w:rsid w:val="00132179"/>
    <w:rsid w:val="00132BCC"/>
    <w:rsid w:val="00132FFF"/>
    <w:rsid w:val="001345EC"/>
    <w:rsid w:val="00134A5D"/>
    <w:rsid w:val="0013631A"/>
    <w:rsid w:val="00142134"/>
    <w:rsid w:val="00144F57"/>
    <w:rsid w:val="001472C1"/>
    <w:rsid w:val="001479AC"/>
    <w:rsid w:val="00147F24"/>
    <w:rsid w:val="00151EAF"/>
    <w:rsid w:val="00153714"/>
    <w:rsid w:val="001569CA"/>
    <w:rsid w:val="001611F7"/>
    <w:rsid w:val="0016355C"/>
    <w:rsid w:val="00164B62"/>
    <w:rsid w:val="00165720"/>
    <w:rsid w:val="00166140"/>
    <w:rsid w:val="00167896"/>
    <w:rsid w:val="00182C14"/>
    <w:rsid w:val="001862FA"/>
    <w:rsid w:val="001867B8"/>
    <w:rsid w:val="00190087"/>
    <w:rsid w:val="00190B9E"/>
    <w:rsid w:val="00190F45"/>
    <w:rsid w:val="00191FD9"/>
    <w:rsid w:val="00192B17"/>
    <w:rsid w:val="0019458B"/>
    <w:rsid w:val="00194B29"/>
    <w:rsid w:val="00194FD4"/>
    <w:rsid w:val="00195EF0"/>
    <w:rsid w:val="001966EA"/>
    <w:rsid w:val="001967B2"/>
    <w:rsid w:val="00196916"/>
    <w:rsid w:val="00197927"/>
    <w:rsid w:val="001A2276"/>
    <w:rsid w:val="001A7AC1"/>
    <w:rsid w:val="001B3573"/>
    <w:rsid w:val="001B5C66"/>
    <w:rsid w:val="001C13DD"/>
    <w:rsid w:val="001C1E95"/>
    <w:rsid w:val="001C223F"/>
    <w:rsid w:val="001C3491"/>
    <w:rsid w:val="001C3502"/>
    <w:rsid w:val="001C4EF6"/>
    <w:rsid w:val="001D0ADF"/>
    <w:rsid w:val="001D3306"/>
    <w:rsid w:val="001D363F"/>
    <w:rsid w:val="001D46CC"/>
    <w:rsid w:val="001D474F"/>
    <w:rsid w:val="001E0A30"/>
    <w:rsid w:val="001E2E70"/>
    <w:rsid w:val="001E32EF"/>
    <w:rsid w:val="001E63B0"/>
    <w:rsid w:val="001E6AEA"/>
    <w:rsid w:val="001E6BC3"/>
    <w:rsid w:val="001E6BD3"/>
    <w:rsid w:val="001F2023"/>
    <w:rsid w:val="001F2E04"/>
    <w:rsid w:val="001F5F39"/>
    <w:rsid w:val="00205F83"/>
    <w:rsid w:val="00210AD3"/>
    <w:rsid w:val="00215DB0"/>
    <w:rsid w:val="002162DA"/>
    <w:rsid w:val="00216C75"/>
    <w:rsid w:val="00217C5A"/>
    <w:rsid w:val="00221D01"/>
    <w:rsid w:val="00222518"/>
    <w:rsid w:val="00223665"/>
    <w:rsid w:val="0022420D"/>
    <w:rsid w:val="002258D1"/>
    <w:rsid w:val="0022600B"/>
    <w:rsid w:val="002275FE"/>
    <w:rsid w:val="0023044B"/>
    <w:rsid w:val="00230F52"/>
    <w:rsid w:val="00234806"/>
    <w:rsid w:val="002358E3"/>
    <w:rsid w:val="0024025D"/>
    <w:rsid w:val="00240546"/>
    <w:rsid w:val="00241E2D"/>
    <w:rsid w:val="00245DBE"/>
    <w:rsid w:val="00247280"/>
    <w:rsid w:val="0025111E"/>
    <w:rsid w:val="002539A3"/>
    <w:rsid w:val="0025651E"/>
    <w:rsid w:val="002604C6"/>
    <w:rsid w:val="00261ECF"/>
    <w:rsid w:val="00262BEF"/>
    <w:rsid w:val="00265306"/>
    <w:rsid w:val="00265650"/>
    <w:rsid w:val="002738ED"/>
    <w:rsid w:val="00274904"/>
    <w:rsid w:val="00276545"/>
    <w:rsid w:val="00276CF5"/>
    <w:rsid w:val="00281956"/>
    <w:rsid w:val="002837D5"/>
    <w:rsid w:val="00283C16"/>
    <w:rsid w:val="00285714"/>
    <w:rsid w:val="002920F4"/>
    <w:rsid w:val="002932D1"/>
    <w:rsid w:val="00295AA8"/>
    <w:rsid w:val="00296221"/>
    <w:rsid w:val="002971CE"/>
    <w:rsid w:val="00297B67"/>
    <w:rsid w:val="002A0AD7"/>
    <w:rsid w:val="002A4944"/>
    <w:rsid w:val="002A7347"/>
    <w:rsid w:val="002A738E"/>
    <w:rsid w:val="002A7A83"/>
    <w:rsid w:val="002B42B5"/>
    <w:rsid w:val="002B51A9"/>
    <w:rsid w:val="002B68D8"/>
    <w:rsid w:val="002B79DA"/>
    <w:rsid w:val="002C3407"/>
    <w:rsid w:val="002D2583"/>
    <w:rsid w:val="002D469E"/>
    <w:rsid w:val="002D64E2"/>
    <w:rsid w:val="002D7CC2"/>
    <w:rsid w:val="002E511B"/>
    <w:rsid w:val="002E77BD"/>
    <w:rsid w:val="002E7AE0"/>
    <w:rsid w:val="002F1D83"/>
    <w:rsid w:val="00300A72"/>
    <w:rsid w:val="00301802"/>
    <w:rsid w:val="0030189C"/>
    <w:rsid w:val="00303BEF"/>
    <w:rsid w:val="00303DD3"/>
    <w:rsid w:val="00305F83"/>
    <w:rsid w:val="00306009"/>
    <w:rsid w:val="003069B0"/>
    <w:rsid w:val="00306EFF"/>
    <w:rsid w:val="00307503"/>
    <w:rsid w:val="00311F39"/>
    <w:rsid w:val="0031781E"/>
    <w:rsid w:val="003227E0"/>
    <w:rsid w:val="00324343"/>
    <w:rsid w:val="003255A2"/>
    <w:rsid w:val="0032608F"/>
    <w:rsid w:val="003267BB"/>
    <w:rsid w:val="003271EC"/>
    <w:rsid w:val="00327E6A"/>
    <w:rsid w:val="003307A0"/>
    <w:rsid w:val="00330E13"/>
    <w:rsid w:val="0033261E"/>
    <w:rsid w:val="00335B73"/>
    <w:rsid w:val="00337696"/>
    <w:rsid w:val="00341B11"/>
    <w:rsid w:val="00347280"/>
    <w:rsid w:val="003505DA"/>
    <w:rsid w:val="00350EE8"/>
    <w:rsid w:val="00354AF5"/>
    <w:rsid w:val="00364767"/>
    <w:rsid w:val="003657F7"/>
    <w:rsid w:val="00366459"/>
    <w:rsid w:val="003679E2"/>
    <w:rsid w:val="00367D5D"/>
    <w:rsid w:val="00371FAE"/>
    <w:rsid w:val="003728E7"/>
    <w:rsid w:val="00374C0A"/>
    <w:rsid w:val="00376748"/>
    <w:rsid w:val="00376DC1"/>
    <w:rsid w:val="003776DD"/>
    <w:rsid w:val="003808AE"/>
    <w:rsid w:val="00380A9B"/>
    <w:rsid w:val="00381655"/>
    <w:rsid w:val="0038382F"/>
    <w:rsid w:val="003859A8"/>
    <w:rsid w:val="00394BCD"/>
    <w:rsid w:val="003A1277"/>
    <w:rsid w:val="003A2106"/>
    <w:rsid w:val="003A55F4"/>
    <w:rsid w:val="003A6BFD"/>
    <w:rsid w:val="003A70BB"/>
    <w:rsid w:val="003A7DA4"/>
    <w:rsid w:val="003A7EA9"/>
    <w:rsid w:val="003A7F0B"/>
    <w:rsid w:val="003B01B8"/>
    <w:rsid w:val="003B06B5"/>
    <w:rsid w:val="003B3859"/>
    <w:rsid w:val="003B44CB"/>
    <w:rsid w:val="003C03A9"/>
    <w:rsid w:val="003C0DF6"/>
    <w:rsid w:val="003C2445"/>
    <w:rsid w:val="003C3164"/>
    <w:rsid w:val="003C4602"/>
    <w:rsid w:val="003C4659"/>
    <w:rsid w:val="003C64A2"/>
    <w:rsid w:val="003D01A2"/>
    <w:rsid w:val="003E31F9"/>
    <w:rsid w:val="003E34A9"/>
    <w:rsid w:val="003F5AA1"/>
    <w:rsid w:val="0040044D"/>
    <w:rsid w:val="00404968"/>
    <w:rsid w:val="004120E2"/>
    <w:rsid w:val="00412DD0"/>
    <w:rsid w:val="00413057"/>
    <w:rsid w:val="0041441D"/>
    <w:rsid w:val="00417FD7"/>
    <w:rsid w:val="00420950"/>
    <w:rsid w:val="00422542"/>
    <w:rsid w:val="004249E4"/>
    <w:rsid w:val="00431FFC"/>
    <w:rsid w:val="00442D7E"/>
    <w:rsid w:val="00442E42"/>
    <w:rsid w:val="00442EAD"/>
    <w:rsid w:val="00444A36"/>
    <w:rsid w:val="004474F2"/>
    <w:rsid w:val="00452D20"/>
    <w:rsid w:val="00453D5C"/>
    <w:rsid w:val="00455073"/>
    <w:rsid w:val="00455B9C"/>
    <w:rsid w:val="00455E95"/>
    <w:rsid w:val="004626B7"/>
    <w:rsid w:val="004631D7"/>
    <w:rsid w:val="00463A13"/>
    <w:rsid w:val="0046776D"/>
    <w:rsid w:val="004678B0"/>
    <w:rsid w:val="0047011E"/>
    <w:rsid w:val="004719B5"/>
    <w:rsid w:val="00472476"/>
    <w:rsid w:val="00472952"/>
    <w:rsid w:val="00474033"/>
    <w:rsid w:val="004750F8"/>
    <w:rsid w:val="0047581A"/>
    <w:rsid w:val="00476574"/>
    <w:rsid w:val="00477D9E"/>
    <w:rsid w:val="004828FC"/>
    <w:rsid w:val="00485C90"/>
    <w:rsid w:val="0049280D"/>
    <w:rsid w:val="004959FA"/>
    <w:rsid w:val="004978D2"/>
    <w:rsid w:val="004A015E"/>
    <w:rsid w:val="004A0DC8"/>
    <w:rsid w:val="004A72C7"/>
    <w:rsid w:val="004B3CBB"/>
    <w:rsid w:val="004B4EB3"/>
    <w:rsid w:val="004B59C2"/>
    <w:rsid w:val="004B662C"/>
    <w:rsid w:val="004C2E25"/>
    <w:rsid w:val="004C431E"/>
    <w:rsid w:val="004C7A84"/>
    <w:rsid w:val="004D096B"/>
    <w:rsid w:val="004D16C9"/>
    <w:rsid w:val="004D3591"/>
    <w:rsid w:val="004D40EB"/>
    <w:rsid w:val="004D9C98"/>
    <w:rsid w:val="004E27A4"/>
    <w:rsid w:val="004E640A"/>
    <w:rsid w:val="004F2C54"/>
    <w:rsid w:val="004F460E"/>
    <w:rsid w:val="004F524F"/>
    <w:rsid w:val="004F7880"/>
    <w:rsid w:val="004F7BB2"/>
    <w:rsid w:val="00502879"/>
    <w:rsid w:val="00502F0A"/>
    <w:rsid w:val="00503C41"/>
    <w:rsid w:val="00503DA4"/>
    <w:rsid w:val="005063D8"/>
    <w:rsid w:val="00506FF3"/>
    <w:rsid w:val="005137E8"/>
    <w:rsid w:val="00513AA4"/>
    <w:rsid w:val="005154E3"/>
    <w:rsid w:val="00516180"/>
    <w:rsid w:val="00516DD2"/>
    <w:rsid w:val="0052301F"/>
    <w:rsid w:val="00527581"/>
    <w:rsid w:val="005302ED"/>
    <w:rsid w:val="0053036B"/>
    <w:rsid w:val="005313F3"/>
    <w:rsid w:val="0053215B"/>
    <w:rsid w:val="0053221D"/>
    <w:rsid w:val="005353CB"/>
    <w:rsid w:val="00535B14"/>
    <w:rsid w:val="005427FB"/>
    <w:rsid w:val="0054378A"/>
    <w:rsid w:val="00544AAF"/>
    <w:rsid w:val="005467DC"/>
    <w:rsid w:val="00547014"/>
    <w:rsid w:val="005564A0"/>
    <w:rsid w:val="00556E60"/>
    <w:rsid w:val="00562FEB"/>
    <w:rsid w:val="005707F8"/>
    <w:rsid w:val="005808A5"/>
    <w:rsid w:val="005835B7"/>
    <w:rsid w:val="00583E50"/>
    <w:rsid w:val="00586486"/>
    <w:rsid w:val="00593A51"/>
    <w:rsid w:val="00594E99"/>
    <w:rsid w:val="00597852"/>
    <w:rsid w:val="005A2B6A"/>
    <w:rsid w:val="005A3F99"/>
    <w:rsid w:val="005A472E"/>
    <w:rsid w:val="005A4A19"/>
    <w:rsid w:val="005A5695"/>
    <w:rsid w:val="005A6AF1"/>
    <w:rsid w:val="005B0EA3"/>
    <w:rsid w:val="005B10EC"/>
    <w:rsid w:val="005B4289"/>
    <w:rsid w:val="005B53B7"/>
    <w:rsid w:val="005C0A89"/>
    <w:rsid w:val="005C1E9B"/>
    <w:rsid w:val="005C3C9F"/>
    <w:rsid w:val="005C6EF6"/>
    <w:rsid w:val="005D18EB"/>
    <w:rsid w:val="005D3C48"/>
    <w:rsid w:val="005D7148"/>
    <w:rsid w:val="005E0744"/>
    <w:rsid w:val="005E3A4A"/>
    <w:rsid w:val="005F0296"/>
    <w:rsid w:val="005F3F49"/>
    <w:rsid w:val="005F50EC"/>
    <w:rsid w:val="005F7456"/>
    <w:rsid w:val="005F7C7C"/>
    <w:rsid w:val="006054E8"/>
    <w:rsid w:val="00605947"/>
    <w:rsid w:val="0060733B"/>
    <w:rsid w:val="006111DA"/>
    <w:rsid w:val="00612539"/>
    <w:rsid w:val="00612F55"/>
    <w:rsid w:val="00613A82"/>
    <w:rsid w:val="006151AE"/>
    <w:rsid w:val="00615B74"/>
    <w:rsid w:val="0061630F"/>
    <w:rsid w:val="00617806"/>
    <w:rsid w:val="00620BD5"/>
    <w:rsid w:val="006228A9"/>
    <w:rsid w:val="006311E2"/>
    <w:rsid w:val="006413E9"/>
    <w:rsid w:val="0064193F"/>
    <w:rsid w:val="00641EE8"/>
    <w:rsid w:val="00644E52"/>
    <w:rsid w:val="0064680B"/>
    <w:rsid w:val="00651FFA"/>
    <w:rsid w:val="00655088"/>
    <w:rsid w:val="006643AF"/>
    <w:rsid w:val="00665C45"/>
    <w:rsid w:val="00670E73"/>
    <w:rsid w:val="00671D82"/>
    <w:rsid w:val="00673981"/>
    <w:rsid w:val="00673CA2"/>
    <w:rsid w:val="00675FC8"/>
    <w:rsid w:val="00680FE8"/>
    <w:rsid w:val="00681888"/>
    <w:rsid w:val="006842B1"/>
    <w:rsid w:val="0068769C"/>
    <w:rsid w:val="00687E21"/>
    <w:rsid w:val="00690877"/>
    <w:rsid w:val="00692B1F"/>
    <w:rsid w:val="0069357E"/>
    <w:rsid w:val="00694CB9"/>
    <w:rsid w:val="00695FC9"/>
    <w:rsid w:val="006A01E4"/>
    <w:rsid w:val="006A178E"/>
    <w:rsid w:val="006A1EED"/>
    <w:rsid w:val="006A378B"/>
    <w:rsid w:val="006A3AD3"/>
    <w:rsid w:val="006A4627"/>
    <w:rsid w:val="006B2644"/>
    <w:rsid w:val="006B496A"/>
    <w:rsid w:val="006B728B"/>
    <w:rsid w:val="006C0093"/>
    <w:rsid w:val="006C039E"/>
    <w:rsid w:val="006C1DDD"/>
    <w:rsid w:val="006C5A57"/>
    <w:rsid w:val="006C689A"/>
    <w:rsid w:val="006C7BB1"/>
    <w:rsid w:val="006D0706"/>
    <w:rsid w:val="006D30A8"/>
    <w:rsid w:val="006D43DE"/>
    <w:rsid w:val="006D4634"/>
    <w:rsid w:val="006D4E0B"/>
    <w:rsid w:val="006D600F"/>
    <w:rsid w:val="006E01D0"/>
    <w:rsid w:val="006E3D4B"/>
    <w:rsid w:val="006E3F82"/>
    <w:rsid w:val="006F17BE"/>
    <w:rsid w:val="006F49F7"/>
    <w:rsid w:val="006F5027"/>
    <w:rsid w:val="00701C06"/>
    <w:rsid w:val="00701D53"/>
    <w:rsid w:val="00702F47"/>
    <w:rsid w:val="007054C1"/>
    <w:rsid w:val="00706ED1"/>
    <w:rsid w:val="007079D3"/>
    <w:rsid w:val="00712E3B"/>
    <w:rsid w:val="0071411A"/>
    <w:rsid w:val="00714C57"/>
    <w:rsid w:val="00715319"/>
    <w:rsid w:val="00720377"/>
    <w:rsid w:val="00720939"/>
    <w:rsid w:val="00721466"/>
    <w:rsid w:val="00721CE4"/>
    <w:rsid w:val="00722B13"/>
    <w:rsid w:val="00724456"/>
    <w:rsid w:val="007254DF"/>
    <w:rsid w:val="007261CB"/>
    <w:rsid w:val="00726AA4"/>
    <w:rsid w:val="00727673"/>
    <w:rsid w:val="00737139"/>
    <w:rsid w:val="007372C7"/>
    <w:rsid w:val="00737346"/>
    <w:rsid w:val="00740B22"/>
    <w:rsid w:val="00744369"/>
    <w:rsid w:val="0074441B"/>
    <w:rsid w:val="00752DE1"/>
    <w:rsid w:val="00755CB1"/>
    <w:rsid w:val="00756744"/>
    <w:rsid w:val="007573A4"/>
    <w:rsid w:val="00757D12"/>
    <w:rsid w:val="00761C1F"/>
    <w:rsid w:val="0077132F"/>
    <w:rsid w:val="00772CD1"/>
    <w:rsid w:val="00775FCD"/>
    <w:rsid w:val="00776F19"/>
    <w:rsid w:val="0078315B"/>
    <w:rsid w:val="0078342C"/>
    <w:rsid w:val="007841E3"/>
    <w:rsid w:val="007860D4"/>
    <w:rsid w:val="0078625C"/>
    <w:rsid w:val="00787920"/>
    <w:rsid w:val="00793F7D"/>
    <w:rsid w:val="007948F6"/>
    <w:rsid w:val="0079567C"/>
    <w:rsid w:val="007957A0"/>
    <w:rsid w:val="00795865"/>
    <w:rsid w:val="007A0425"/>
    <w:rsid w:val="007A19EA"/>
    <w:rsid w:val="007A28CB"/>
    <w:rsid w:val="007A2F4C"/>
    <w:rsid w:val="007A3A53"/>
    <w:rsid w:val="007A410B"/>
    <w:rsid w:val="007A4498"/>
    <w:rsid w:val="007A7154"/>
    <w:rsid w:val="007B207F"/>
    <w:rsid w:val="007C1042"/>
    <w:rsid w:val="007C1619"/>
    <w:rsid w:val="007C2E5B"/>
    <w:rsid w:val="007C4E91"/>
    <w:rsid w:val="007D0899"/>
    <w:rsid w:val="007D1FB4"/>
    <w:rsid w:val="007D4517"/>
    <w:rsid w:val="007D4AE4"/>
    <w:rsid w:val="007D5C58"/>
    <w:rsid w:val="007D5EE9"/>
    <w:rsid w:val="007E4199"/>
    <w:rsid w:val="007E5E2F"/>
    <w:rsid w:val="007E6D5A"/>
    <w:rsid w:val="007F0735"/>
    <w:rsid w:val="007F07B2"/>
    <w:rsid w:val="007F1D24"/>
    <w:rsid w:val="007F309D"/>
    <w:rsid w:val="007F45D7"/>
    <w:rsid w:val="007F546B"/>
    <w:rsid w:val="007F67C9"/>
    <w:rsid w:val="007F6F3D"/>
    <w:rsid w:val="007F7304"/>
    <w:rsid w:val="0080472A"/>
    <w:rsid w:val="00806B78"/>
    <w:rsid w:val="00807020"/>
    <w:rsid w:val="008101B2"/>
    <w:rsid w:val="00812180"/>
    <w:rsid w:val="008146E5"/>
    <w:rsid w:val="00814A79"/>
    <w:rsid w:val="008214D2"/>
    <w:rsid w:val="00824518"/>
    <w:rsid w:val="00824F9B"/>
    <w:rsid w:val="00826E2F"/>
    <w:rsid w:val="0082748A"/>
    <w:rsid w:val="00827CF7"/>
    <w:rsid w:val="008348C6"/>
    <w:rsid w:val="00834B36"/>
    <w:rsid w:val="00834EC6"/>
    <w:rsid w:val="008368E9"/>
    <w:rsid w:val="00837065"/>
    <w:rsid w:val="00837ED3"/>
    <w:rsid w:val="008404C5"/>
    <w:rsid w:val="00841960"/>
    <w:rsid w:val="00841964"/>
    <w:rsid w:val="00841C96"/>
    <w:rsid w:val="00841FAF"/>
    <w:rsid w:val="00842859"/>
    <w:rsid w:val="008439AB"/>
    <w:rsid w:val="00845C4E"/>
    <w:rsid w:val="0084656A"/>
    <w:rsid w:val="008471E4"/>
    <w:rsid w:val="008479BE"/>
    <w:rsid w:val="00851BC6"/>
    <w:rsid w:val="00851F32"/>
    <w:rsid w:val="008526B0"/>
    <w:rsid w:val="008530C4"/>
    <w:rsid w:val="00854042"/>
    <w:rsid w:val="00854723"/>
    <w:rsid w:val="00854948"/>
    <w:rsid w:val="00855BAA"/>
    <w:rsid w:val="008619EF"/>
    <w:rsid w:val="00861F8F"/>
    <w:rsid w:val="008703D9"/>
    <w:rsid w:val="00871DB6"/>
    <w:rsid w:val="008727CF"/>
    <w:rsid w:val="00873854"/>
    <w:rsid w:val="00876490"/>
    <w:rsid w:val="0088003F"/>
    <w:rsid w:val="008803BA"/>
    <w:rsid w:val="008804D4"/>
    <w:rsid w:val="00880881"/>
    <w:rsid w:val="0088107B"/>
    <w:rsid w:val="00882026"/>
    <w:rsid w:val="008860E8"/>
    <w:rsid w:val="00886792"/>
    <w:rsid w:val="00887927"/>
    <w:rsid w:val="008918EE"/>
    <w:rsid w:val="008922CE"/>
    <w:rsid w:val="00892880"/>
    <w:rsid w:val="00892BB7"/>
    <w:rsid w:val="00897A02"/>
    <w:rsid w:val="008A4A9F"/>
    <w:rsid w:val="008B0FBA"/>
    <w:rsid w:val="008B377E"/>
    <w:rsid w:val="008B38DD"/>
    <w:rsid w:val="008B5F97"/>
    <w:rsid w:val="008C0920"/>
    <w:rsid w:val="008C1C00"/>
    <w:rsid w:val="008C1FC8"/>
    <w:rsid w:val="008C2B53"/>
    <w:rsid w:val="008C37B7"/>
    <w:rsid w:val="008C55AC"/>
    <w:rsid w:val="008D297F"/>
    <w:rsid w:val="008D2B09"/>
    <w:rsid w:val="008D2C6E"/>
    <w:rsid w:val="008D3293"/>
    <w:rsid w:val="008D7382"/>
    <w:rsid w:val="008E20EE"/>
    <w:rsid w:val="008E22D4"/>
    <w:rsid w:val="008E303E"/>
    <w:rsid w:val="008E4033"/>
    <w:rsid w:val="008E7A68"/>
    <w:rsid w:val="009022AC"/>
    <w:rsid w:val="00902483"/>
    <w:rsid w:val="009028BB"/>
    <w:rsid w:val="00906746"/>
    <w:rsid w:val="00907C25"/>
    <w:rsid w:val="00911DBA"/>
    <w:rsid w:val="00912195"/>
    <w:rsid w:val="0091576E"/>
    <w:rsid w:val="00915962"/>
    <w:rsid w:val="00916C03"/>
    <w:rsid w:val="009170A2"/>
    <w:rsid w:val="00920359"/>
    <w:rsid w:val="009206EE"/>
    <w:rsid w:val="00923BBA"/>
    <w:rsid w:val="00924557"/>
    <w:rsid w:val="0093606C"/>
    <w:rsid w:val="00940FD7"/>
    <w:rsid w:val="0094152E"/>
    <w:rsid w:val="00941E79"/>
    <w:rsid w:val="00944B5B"/>
    <w:rsid w:val="0094568F"/>
    <w:rsid w:val="00946CAD"/>
    <w:rsid w:val="00947058"/>
    <w:rsid w:val="00953CBE"/>
    <w:rsid w:val="00954A66"/>
    <w:rsid w:val="00954A6A"/>
    <w:rsid w:val="009554D0"/>
    <w:rsid w:val="00956DE3"/>
    <w:rsid w:val="009573D6"/>
    <w:rsid w:val="0096230C"/>
    <w:rsid w:val="00963B32"/>
    <w:rsid w:val="00963C48"/>
    <w:rsid w:val="00966A4B"/>
    <w:rsid w:val="00966E61"/>
    <w:rsid w:val="009670D7"/>
    <w:rsid w:val="00977BC4"/>
    <w:rsid w:val="00981125"/>
    <w:rsid w:val="00984C4F"/>
    <w:rsid w:val="0098513A"/>
    <w:rsid w:val="00994099"/>
    <w:rsid w:val="009946DA"/>
    <w:rsid w:val="00995C86"/>
    <w:rsid w:val="00996262"/>
    <w:rsid w:val="00996A28"/>
    <w:rsid w:val="009A0189"/>
    <w:rsid w:val="009A0D7E"/>
    <w:rsid w:val="009A1B8D"/>
    <w:rsid w:val="009A249D"/>
    <w:rsid w:val="009B120D"/>
    <w:rsid w:val="009B2190"/>
    <w:rsid w:val="009B67FA"/>
    <w:rsid w:val="009B6BDF"/>
    <w:rsid w:val="009B781F"/>
    <w:rsid w:val="009C082A"/>
    <w:rsid w:val="009C0D78"/>
    <w:rsid w:val="009C2D62"/>
    <w:rsid w:val="009C7E37"/>
    <w:rsid w:val="009D0CEF"/>
    <w:rsid w:val="009D1370"/>
    <w:rsid w:val="009D333B"/>
    <w:rsid w:val="009D5E15"/>
    <w:rsid w:val="009D6E61"/>
    <w:rsid w:val="009E01EC"/>
    <w:rsid w:val="009E16CC"/>
    <w:rsid w:val="009E1C37"/>
    <w:rsid w:val="009E2974"/>
    <w:rsid w:val="009E4825"/>
    <w:rsid w:val="009E5955"/>
    <w:rsid w:val="009E67A0"/>
    <w:rsid w:val="009F30CE"/>
    <w:rsid w:val="009F4014"/>
    <w:rsid w:val="00A0247B"/>
    <w:rsid w:val="00A037D2"/>
    <w:rsid w:val="00A06861"/>
    <w:rsid w:val="00A1072E"/>
    <w:rsid w:val="00A11B3D"/>
    <w:rsid w:val="00A11DE0"/>
    <w:rsid w:val="00A12E96"/>
    <w:rsid w:val="00A12FF7"/>
    <w:rsid w:val="00A20D48"/>
    <w:rsid w:val="00A23C00"/>
    <w:rsid w:val="00A26398"/>
    <w:rsid w:val="00A2799F"/>
    <w:rsid w:val="00A27C0B"/>
    <w:rsid w:val="00A351A3"/>
    <w:rsid w:val="00A3575A"/>
    <w:rsid w:val="00A372BA"/>
    <w:rsid w:val="00A40646"/>
    <w:rsid w:val="00A40B93"/>
    <w:rsid w:val="00A41172"/>
    <w:rsid w:val="00A44924"/>
    <w:rsid w:val="00A44E70"/>
    <w:rsid w:val="00A4607F"/>
    <w:rsid w:val="00A5142C"/>
    <w:rsid w:val="00A51B90"/>
    <w:rsid w:val="00A5424F"/>
    <w:rsid w:val="00A55C7F"/>
    <w:rsid w:val="00A56289"/>
    <w:rsid w:val="00A57737"/>
    <w:rsid w:val="00A60EEA"/>
    <w:rsid w:val="00A61187"/>
    <w:rsid w:val="00A61E32"/>
    <w:rsid w:val="00A623E6"/>
    <w:rsid w:val="00A6293A"/>
    <w:rsid w:val="00A63537"/>
    <w:rsid w:val="00A6385B"/>
    <w:rsid w:val="00A65939"/>
    <w:rsid w:val="00A67D1C"/>
    <w:rsid w:val="00A70866"/>
    <w:rsid w:val="00A70C4C"/>
    <w:rsid w:val="00A745CE"/>
    <w:rsid w:val="00A77646"/>
    <w:rsid w:val="00A84972"/>
    <w:rsid w:val="00A84D72"/>
    <w:rsid w:val="00A87410"/>
    <w:rsid w:val="00A942FC"/>
    <w:rsid w:val="00A96074"/>
    <w:rsid w:val="00A97D6F"/>
    <w:rsid w:val="00AA01CC"/>
    <w:rsid w:val="00AA1C3D"/>
    <w:rsid w:val="00AA2A2D"/>
    <w:rsid w:val="00AA55FA"/>
    <w:rsid w:val="00AA5C16"/>
    <w:rsid w:val="00AA64AA"/>
    <w:rsid w:val="00AA79FF"/>
    <w:rsid w:val="00AB4461"/>
    <w:rsid w:val="00AB70ED"/>
    <w:rsid w:val="00AC0B62"/>
    <w:rsid w:val="00AC43B9"/>
    <w:rsid w:val="00AC7D36"/>
    <w:rsid w:val="00AD2091"/>
    <w:rsid w:val="00AD2828"/>
    <w:rsid w:val="00AD2F5D"/>
    <w:rsid w:val="00AD4CAE"/>
    <w:rsid w:val="00AE0AB0"/>
    <w:rsid w:val="00AE516D"/>
    <w:rsid w:val="00AF301D"/>
    <w:rsid w:val="00AF4E10"/>
    <w:rsid w:val="00AF7520"/>
    <w:rsid w:val="00AF7B8A"/>
    <w:rsid w:val="00B02DC1"/>
    <w:rsid w:val="00B033C7"/>
    <w:rsid w:val="00B03415"/>
    <w:rsid w:val="00B0462A"/>
    <w:rsid w:val="00B04682"/>
    <w:rsid w:val="00B050AE"/>
    <w:rsid w:val="00B05B8B"/>
    <w:rsid w:val="00B12B1B"/>
    <w:rsid w:val="00B130D4"/>
    <w:rsid w:val="00B145B9"/>
    <w:rsid w:val="00B14B50"/>
    <w:rsid w:val="00B14CEA"/>
    <w:rsid w:val="00B16EA3"/>
    <w:rsid w:val="00B17822"/>
    <w:rsid w:val="00B20647"/>
    <w:rsid w:val="00B24EEE"/>
    <w:rsid w:val="00B305DD"/>
    <w:rsid w:val="00B35574"/>
    <w:rsid w:val="00B359E2"/>
    <w:rsid w:val="00B35BC4"/>
    <w:rsid w:val="00B3634A"/>
    <w:rsid w:val="00B37706"/>
    <w:rsid w:val="00B4106A"/>
    <w:rsid w:val="00B41F9F"/>
    <w:rsid w:val="00B42D23"/>
    <w:rsid w:val="00B439F1"/>
    <w:rsid w:val="00B448D0"/>
    <w:rsid w:val="00B475FA"/>
    <w:rsid w:val="00B525D9"/>
    <w:rsid w:val="00B611CE"/>
    <w:rsid w:val="00B626F0"/>
    <w:rsid w:val="00B62E96"/>
    <w:rsid w:val="00B64877"/>
    <w:rsid w:val="00B65237"/>
    <w:rsid w:val="00B7159F"/>
    <w:rsid w:val="00B718D4"/>
    <w:rsid w:val="00B73C33"/>
    <w:rsid w:val="00B8025E"/>
    <w:rsid w:val="00B83E04"/>
    <w:rsid w:val="00B84D48"/>
    <w:rsid w:val="00B84EB5"/>
    <w:rsid w:val="00B9239D"/>
    <w:rsid w:val="00B93A85"/>
    <w:rsid w:val="00B93F6C"/>
    <w:rsid w:val="00B96C32"/>
    <w:rsid w:val="00B97F1B"/>
    <w:rsid w:val="00BA10F8"/>
    <w:rsid w:val="00BA381F"/>
    <w:rsid w:val="00BA3A0F"/>
    <w:rsid w:val="00BA3A25"/>
    <w:rsid w:val="00BA491B"/>
    <w:rsid w:val="00BA631A"/>
    <w:rsid w:val="00BB042B"/>
    <w:rsid w:val="00BB257E"/>
    <w:rsid w:val="00BB293B"/>
    <w:rsid w:val="00BB32DC"/>
    <w:rsid w:val="00BB6855"/>
    <w:rsid w:val="00BC2612"/>
    <w:rsid w:val="00BC7E2D"/>
    <w:rsid w:val="00BD00E9"/>
    <w:rsid w:val="00BD0CA5"/>
    <w:rsid w:val="00BD0F98"/>
    <w:rsid w:val="00BD2A93"/>
    <w:rsid w:val="00BD2CCB"/>
    <w:rsid w:val="00BD3D6C"/>
    <w:rsid w:val="00BE1999"/>
    <w:rsid w:val="00BE21B7"/>
    <w:rsid w:val="00BE3C20"/>
    <w:rsid w:val="00BE6258"/>
    <w:rsid w:val="00BE7503"/>
    <w:rsid w:val="00BE7776"/>
    <w:rsid w:val="00BF0126"/>
    <w:rsid w:val="00BF0489"/>
    <w:rsid w:val="00BF6667"/>
    <w:rsid w:val="00BF7BAA"/>
    <w:rsid w:val="00C00AE5"/>
    <w:rsid w:val="00C015FB"/>
    <w:rsid w:val="00C05375"/>
    <w:rsid w:val="00C12189"/>
    <w:rsid w:val="00C12FD0"/>
    <w:rsid w:val="00C1303D"/>
    <w:rsid w:val="00C146DC"/>
    <w:rsid w:val="00C1563F"/>
    <w:rsid w:val="00C157C4"/>
    <w:rsid w:val="00C17DEA"/>
    <w:rsid w:val="00C238C2"/>
    <w:rsid w:val="00C2482B"/>
    <w:rsid w:val="00C24FE7"/>
    <w:rsid w:val="00C25056"/>
    <w:rsid w:val="00C254A5"/>
    <w:rsid w:val="00C255EF"/>
    <w:rsid w:val="00C275F4"/>
    <w:rsid w:val="00C3006E"/>
    <w:rsid w:val="00C33A3A"/>
    <w:rsid w:val="00C33E10"/>
    <w:rsid w:val="00C34BD1"/>
    <w:rsid w:val="00C35CEF"/>
    <w:rsid w:val="00C41FAF"/>
    <w:rsid w:val="00C428F3"/>
    <w:rsid w:val="00C42A32"/>
    <w:rsid w:val="00C46C86"/>
    <w:rsid w:val="00C52B18"/>
    <w:rsid w:val="00C53385"/>
    <w:rsid w:val="00C56528"/>
    <w:rsid w:val="00C60658"/>
    <w:rsid w:val="00C60840"/>
    <w:rsid w:val="00C62BEF"/>
    <w:rsid w:val="00C631AB"/>
    <w:rsid w:val="00C65182"/>
    <w:rsid w:val="00C6580E"/>
    <w:rsid w:val="00C70720"/>
    <w:rsid w:val="00C715AF"/>
    <w:rsid w:val="00C74DDA"/>
    <w:rsid w:val="00C77143"/>
    <w:rsid w:val="00C80176"/>
    <w:rsid w:val="00C81A6C"/>
    <w:rsid w:val="00C83900"/>
    <w:rsid w:val="00C8492A"/>
    <w:rsid w:val="00C8778A"/>
    <w:rsid w:val="00C90008"/>
    <w:rsid w:val="00C9107C"/>
    <w:rsid w:val="00C92BE7"/>
    <w:rsid w:val="00CA211B"/>
    <w:rsid w:val="00CA252E"/>
    <w:rsid w:val="00CA27B5"/>
    <w:rsid w:val="00CA52D9"/>
    <w:rsid w:val="00CB08D6"/>
    <w:rsid w:val="00CB0C99"/>
    <w:rsid w:val="00CB3401"/>
    <w:rsid w:val="00CB3613"/>
    <w:rsid w:val="00CB3FED"/>
    <w:rsid w:val="00CB623C"/>
    <w:rsid w:val="00CB681B"/>
    <w:rsid w:val="00CC05CA"/>
    <w:rsid w:val="00CC4318"/>
    <w:rsid w:val="00CC73DB"/>
    <w:rsid w:val="00CD1C7B"/>
    <w:rsid w:val="00CD3757"/>
    <w:rsid w:val="00CD73A8"/>
    <w:rsid w:val="00CE0486"/>
    <w:rsid w:val="00CE246E"/>
    <w:rsid w:val="00CE464E"/>
    <w:rsid w:val="00CE64E6"/>
    <w:rsid w:val="00CF279F"/>
    <w:rsid w:val="00CF3865"/>
    <w:rsid w:val="00CF4947"/>
    <w:rsid w:val="00CF5FE0"/>
    <w:rsid w:val="00D02435"/>
    <w:rsid w:val="00D03CC1"/>
    <w:rsid w:val="00D0643F"/>
    <w:rsid w:val="00D06833"/>
    <w:rsid w:val="00D106FE"/>
    <w:rsid w:val="00D12BCA"/>
    <w:rsid w:val="00D1377F"/>
    <w:rsid w:val="00D14EC5"/>
    <w:rsid w:val="00D16117"/>
    <w:rsid w:val="00D16615"/>
    <w:rsid w:val="00D17A23"/>
    <w:rsid w:val="00D20448"/>
    <w:rsid w:val="00D20581"/>
    <w:rsid w:val="00D213F3"/>
    <w:rsid w:val="00D22222"/>
    <w:rsid w:val="00D23CAD"/>
    <w:rsid w:val="00D24CE9"/>
    <w:rsid w:val="00D262B0"/>
    <w:rsid w:val="00D273F7"/>
    <w:rsid w:val="00D27875"/>
    <w:rsid w:val="00D3299D"/>
    <w:rsid w:val="00D34C75"/>
    <w:rsid w:val="00D36098"/>
    <w:rsid w:val="00D40A2F"/>
    <w:rsid w:val="00D40B4B"/>
    <w:rsid w:val="00D4307B"/>
    <w:rsid w:val="00D443EC"/>
    <w:rsid w:val="00D4606B"/>
    <w:rsid w:val="00D47152"/>
    <w:rsid w:val="00D53D66"/>
    <w:rsid w:val="00D54C19"/>
    <w:rsid w:val="00D62248"/>
    <w:rsid w:val="00D63E15"/>
    <w:rsid w:val="00D6558B"/>
    <w:rsid w:val="00D747D6"/>
    <w:rsid w:val="00D76239"/>
    <w:rsid w:val="00D857A7"/>
    <w:rsid w:val="00D85FDB"/>
    <w:rsid w:val="00D87EFE"/>
    <w:rsid w:val="00D90BE4"/>
    <w:rsid w:val="00D91790"/>
    <w:rsid w:val="00D9241E"/>
    <w:rsid w:val="00D92699"/>
    <w:rsid w:val="00D92D27"/>
    <w:rsid w:val="00D9454C"/>
    <w:rsid w:val="00D964F9"/>
    <w:rsid w:val="00DA0F69"/>
    <w:rsid w:val="00DA1C89"/>
    <w:rsid w:val="00DA1E66"/>
    <w:rsid w:val="00DA3DE0"/>
    <w:rsid w:val="00DA3E41"/>
    <w:rsid w:val="00DA4CEB"/>
    <w:rsid w:val="00DB0447"/>
    <w:rsid w:val="00DB09C1"/>
    <w:rsid w:val="00DB16AB"/>
    <w:rsid w:val="00DB2ADE"/>
    <w:rsid w:val="00DB350B"/>
    <w:rsid w:val="00DB3B30"/>
    <w:rsid w:val="00DB48AA"/>
    <w:rsid w:val="00DB6C13"/>
    <w:rsid w:val="00DB785D"/>
    <w:rsid w:val="00DC47F6"/>
    <w:rsid w:val="00DD497D"/>
    <w:rsid w:val="00DD617E"/>
    <w:rsid w:val="00DD62BA"/>
    <w:rsid w:val="00DE0E32"/>
    <w:rsid w:val="00DE340B"/>
    <w:rsid w:val="00DE36E1"/>
    <w:rsid w:val="00DE7780"/>
    <w:rsid w:val="00DF04B7"/>
    <w:rsid w:val="00DF1D2B"/>
    <w:rsid w:val="00DF23B9"/>
    <w:rsid w:val="00DF6B37"/>
    <w:rsid w:val="00DF7357"/>
    <w:rsid w:val="00E02828"/>
    <w:rsid w:val="00E02F4B"/>
    <w:rsid w:val="00E06611"/>
    <w:rsid w:val="00E06901"/>
    <w:rsid w:val="00E10233"/>
    <w:rsid w:val="00E102B1"/>
    <w:rsid w:val="00E13D3B"/>
    <w:rsid w:val="00E14EAF"/>
    <w:rsid w:val="00E15C61"/>
    <w:rsid w:val="00E15E5E"/>
    <w:rsid w:val="00E20BDD"/>
    <w:rsid w:val="00E20F99"/>
    <w:rsid w:val="00E21ED5"/>
    <w:rsid w:val="00E22DED"/>
    <w:rsid w:val="00E24B3A"/>
    <w:rsid w:val="00E31C02"/>
    <w:rsid w:val="00E32352"/>
    <w:rsid w:val="00E34B93"/>
    <w:rsid w:val="00E3677C"/>
    <w:rsid w:val="00E41350"/>
    <w:rsid w:val="00E43900"/>
    <w:rsid w:val="00E45747"/>
    <w:rsid w:val="00E52150"/>
    <w:rsid w:val="00E541B8"/>
    <w:rsid w:val="00E5466E"/>
    <w:rsid w:val="00E553F0"/>
    <w:rsid w:val="00E56215"/>
    <w:rsid w:val="00E61844"/>
    <w:rsid w:val="00E62182"/>
    <w:rsid w:val="00E622FB"/>
    <w:rsid w:val="00E627C9"/>
    <w:rsid w:val="00E63486"/>
    <w:rsid w:val="00E63946"/>
    <w:rsid w:val="00E64ACE"/>
    <w:rsid w:val="00E73F26"/>
    <w:rsid w:val="00E77C8E"/>
    <w:rsid w:val="00E82296"/>
    <w:rsid w:val="00E84DE7"/>
    <w:rsid w:val="00E853B2"/>
    <w:rsid w:val="00E8696B"/>
    <w:rsid w:val="00E9037D"/>
    <w:rsid w:val="00E93E25"/>
    <w:rsid w:val="00E97986"/>
    <w:rsid w:val="00EB105A"/>
    <w:rsid w:val="00EB6FAE"/>
    <w:rsid w:val="00EC0270"/>
    <w:rsid w:val="00EC0EA1"/>
    <w:rsid w:val="00EC12AF"/>
    <w:rsid w:val="00EC21F0"/>
    <w:rsid w:val="00EC3D0C"/>
    <w:rsid w:val="00EC3E31"/>
    <w:rsid w:val="00EC437B"/>
    <w:rsid w:val="00EC6B97"/>
    <w:rsid w:val="00EC6BD0"/>
    <w:rsid w:val="00ED316F"/>
    <w:rsid w:val="00ED6A14"/>
    <w:rsid w:val="00ED70D9"/>
    <w:rsid w:val="00EE19C7"/>
    <w:rsid w:val="00EE6D49"/>
    <w:rsid w:val="00EF2993"/>
    <w:rsid w:val="00EF3131"/>
    <w:rsid w:val="00EF43CB"/>
    <w:rsid w:val="00F01B6E"/>
    <w:rsid w:val="00F04245"/>
    <w:rsid w:val="00F04513"/>
    <w:rsid w:val="00F054AF"/>
    <w:rsid w:val="00F0634A"/>
    <w:rsid w:val="00F07919"/>
    <w:rsid w:val="00F13C37"/>
    <w:rsid w:val="00F143CD"/>
    <w:rsid w:val="00F1488C"/>
    <w:rsid w:val="00F15673"/>
    <w:rsid w:val="00F17257"/>
    <w:rsid w:val="00F174A9"/>
    <w:rsid w:val="00F25ED6"/>
    <w:rsid w:val="00F32935"/>
    <w:rsid w:val="00F339A8"/>
    <w:rsid w:val="00F3447A"/>
    <w:rsid w:val="00F348D8"/>
    <w:rsid w:val="00F36DA3"/>
    <w:rsid w:val="00F376DE"/>
    <w:rsid w:val="00F409F5"/>
    <w:rsid w:val="00F41BD2"/>
    <w:rsid w:val="00F44880"/>
    <w:rsid w:val="00F4521E"/>
    <w:rsid w:val="00F50D0E"/>
    <w:rsid w:val="00F55431"/>
    <w:rsid w:val="00F5799B"/>
    <w:rsid w:val="00F60BA4"/>
    <w:rsid w:val="00F620FA"/>
    <w:rsid w:val="00F65B11"/>
    <w:rsid w:val="00F65DE9"/>
    <w:rsid w:val="00F6736E"/>
    <w:rsid w:val="00F71050"/>
    <w:rsid w:val="00F71653"/>
    <w:rsid w:val="00F71A33"/>
    <w:rsid w:val="00F71E8B"/>
    <w:rsid w:val="00F736CD"/>
    <w:rsid w:val="00F7593C"/>
    <w:rsid w:val="00F76AF3"/>
    <w:rsid w:val="00F778C6"/>
    <w:rsid w:val="00F819CC"/>
    <w:rsid w:val="00F823CB"/>
    <w:rsid w:val="00F850D2"/>
    <w:rsid w:val="00F91CD8"/>
    <w:rsid w:val="00FA13F7"/>
    <w:rsid w:val="00FA1F03"/>
    <w:rsid w:val="00FA2602"/>
    <w:rsid w:val="00FA5060"/>
    <w:rsid w:val="00FA5C73"/>
    <w:rsid w:val="00FA6183"/>
    <w:rsid w:val="00FA63BB"/>
    <w:rsid w:val="00FB0639"/>
    <w:rsid w:val="00FB46DB"/>
    <w:rsid w:val="00FB4936"/>
    <w:rsid w:val="00FB4B86"/>
    <w:rsid w:val="00FB5A92"/>
    <w:rsid w:val="00FB7027"/>
    <w:rsid w:val="00FB71E3"/>
    <w:rsid w:val="00FC1B7C"/>
    <w:rsid w:val="00FC2CA3"/>
    <w:rsid w:val="00FC4DA0"/>
    <w:rsid w:val="00FD0A15"/>
    <w:rsid w:val="00FD1E4D"/>
    <w:rsid w:val="00FD4B52"/>
    <w:rsid w:val="00FD4FF8"/>
    <w:rsid w:val="00FD770A"/>
    <w:rsid w:val="00FE1527"/>
    <w:rsid w:val="00FE1BB7"/>
    <w:rsid w:val="00FE1D34"/>
    <w:rsid w:val="00FE20A8"/>
    <w:rsid w:val="00FE32E5"/>
    <w:rsid w:val="00FE3F16"/>
    <w:rsid w:val="00FE656B"/>
    <w:rsid w:val="00FE6D00"/>
    <w:rsid w:val="00FE79D5"/>
    <w:rsid w:val="00FF0646"/>
    <w:rsid w:val="00FF116E"/>
    <w:rsid w:val="00FF1332"/>
    <w:rsid w:val="00FF2211"/>
    <w:rsid w:val="00FF2C36"/>
    <w:rsid w:val="00FF37A7"/>
    <w:rsid w:val="00FF6379"/>
    <w:rsid w:val="01296294"/>
    <w:rsid w:val="012F3F87"/>
    <w:rsid w:val="0184F85F"/>
    <w:rsid w:val="01CB1EAF"/>
    <w:rsid w:val="01F5DF27"/>
    <w:rsid w:val="022F8206"/>
    <w:rsid w:val="023ABDF3"/>
    <w:rsid w:val="02A03ABD"/>
    <w:rsid w:val="02A1900B"/>
    <w:rsid w:val="02FCF1B9"/>
    <w:rsid w:val="031758D4"/>
    <w:rsid w:val="03B9BE12"/>
    <w:rsid w:val="046923D2"/>
    <w:rsid w:val="04A3536A"/>
    <w:rsid w:val="04E43073"/>
    <w:rsid w:val="05138F4E"/>
    <w:rsid w:val="0516273E"/>
    <w:rsid w:val="052592BF"/>
    <w:rsid w:val="0582E725"/>
    <w:rsid w:val="0590403B"/>
    <w:rsid w:val="059603EE"/>
    <w:rsid w:val="0633DAC5"/>
    <w:rsid w:val="064646D7"/>
    <w:rsid w:val="067D113D"/>
    <w:rsid w:val="06B71F74"/>
    <w:rsid w:val="073426A7"/>
    <w:rsid w:val="075A5341"/>
    <w:rsid w:val="076CB2D1"/>
    <w:rsid w:val="0789B62B"/>
    <w:rsid w:val="07EA21F8"/>
    <w:rsid w:val="07F92939"/>
    <w:rsid w:val="081444B1"/>
    <w:rsid w:val="081EC86C"/>
    <w:rsid w:val="08251BAD"/>
    <w:rsid w:val="082B9989"/>
    <w:rsid w:val="096A523F"/>
    <w:rsid w:val="09B88921"/>
    <w:rsid w:val="09DEA27F"/>
    <w:rsid w:val="0A745965"/>
    <w:rsid w:val="0AA730EA"/>
    <w:rsid w:val="0B019BA5"/>
    <w:rsid w:val="0B2F759C"/>
    <w:rsid w:val="0B49A19C"/>
    <w:rsid w:val="0B4C9424"/>
    <w:rsid w:val="0B51B544"/>
    <w:rsid w:val="0BDF9EC9"/>
    <w:rsid w:val="0C07554F"/>
    <w:rsid w:val="0C13AD22"/>
    <w:rsid w:val="0C15F685"/>
    <w:rsid w:val="0C209345"/>
    <w:rsid w:val="0C33580D"/>
    <w:rsid w:val="0C561DF4"/>
    <w:rsid w:val="0C5A77F0"/>
    <w:rsid w:val="0C749276"/>
    <w:rsid w:val="0C890524"/>
    <w:rsid w:val="0C9818EA"/>
    <w:rsid w:val="0CB46FC4"/>
    <w:rsid w:val="0CDC65E4"/>
    <w:rsid w:val="0CF847F1"/>
    <w:rsid w:val="0DA18C72"/>
    <w:rsid w:val="0DAE074D"/>
    <w:rsid w:val="0DFFB02E"/>
    <w:rsid w:val="0EAD970E"/>
    <w:rsid w:val="0F95C4F0"/>
    <w:rsid w:val="0FC26CA8"/>
    <w:rsid w:val="1024335C"/>
    <w:rsid w:val="1031C009"/>
    <w:rsid w:val="10AE9DC7"/>
    <w:rsid w:val="10C80D42"/>
    <w:rsid w:val="1198EDC9"/>
    <w:rsid w:val="11A490C8"/>
    <w:rsid w:val="12E9F997"/>
    <w:rsid w:val="12EF20BD"/>
    <w:rsid w:val="13093C38"/>
    <w:rsid w:val="1373593F"/>
    <w:rsid w:val="13A6A58B"/>
    <w:rsid w:val="13B6427C"/>
    <w:rsid w:val="149B00EA"/>
    <w:rsid w:val="14A904A7"/>
    <w:rsid w:val="14CF1C58"/>
    <w:rsid w:val="15772530"/>
    <w:rsid w:val="15831043"/>
    <w:rsid w:val="1634A70F"/>
    <w:rsid w:val="1694C2DA"/>
    <w:rsid w:val="16B942AB"/>
    <w:rsid w:val="16BFA233"/>
    <w:rsid w:val="16E875E3"/>
    <w:rsid w:val="170D6A52"/>
    <w:rsid w:val="177DE361"/>
    <w:rsid w:val="17F3FD8F"/>
    <w:rsid w:val="1815B4BD"/>
    <w:rsid w:val="18521D64"/>
    <w:rsid w:val="1872A11E"/>
    <w:rsid w:val="18BE52FF"/>
    <w:rsid w:val="1921682D"/>
    <w:rsid w:val="193F6DED"/>
    <w:rsid w:val="1968FFB0"/>
    <w:rsid w:val="19A127DC"/>
    <w:rsid w:val="1A33D226"/>
    <w:rsid w:val="1B02142F"/>
    <w:rsid w:val="1B0E204C"/>
    <w:rsid w:val="1B11AA86"/>
    <w:rsid w:val="1B526CC9"/>
    <w:rsid w:val="1B556505"/>
    <w:rsid w:val="1B7E7C76"/>
    <w:rsid w:val="1BC2E9D7"/>
    <w:rsid w:val="1BD0B9FA"/>
    <w:rsid w:val="1BF6B49D"/>
    <w:rsid w:val="1C065262"/>
    <w:rsid w:val="1C10A224"/>
    <w:rsid w:val="1C7266EC"/>
    <w:rsid w:val="1C78A00B"/>
    <w:rsid w:val="1C7941BF"/>
    <w:rsid w:val="1CA7C8B0"/>
    <w:rsid w:val="1D4CA7C4"/>
    <w:rsid w:val="1D8D0083"/>
    <w:rsid w:val="1E24D3AF"/>
    <w:rsid w:val="1E8C51C9"/>
    <w:rsid w:val="1EC8129B"/>
    <w:rsid w:val="1EE035A4"/>
    <w:rsid w:val="1F20D3A9"/>
    <w:rsid w:val="1F2D31D5"/>
    <w:rsid w:val="1F348FE8"/>
    <w:rsid w:val="1F3A9EB3"/>
    <w:rsid w:val="1F4999F5"/>
    <w:rsid w:val="1F998251"/>
    <w:rsid w:val="1F9BE7CE"/>
    <w:rsid w:val="1FC888C1"/>
    <w:rsid w:val="1FDD69CF"/>
    <w:rsid w:val="1FF0E51E"/>
    <w:rsid w:val="20132CE0"/>
    <w:rsid w:val="20176335"/>
    <w:rsid w:val="2032FFFF"/>
    <w:rsid w:val="20890A55"/>
    <w:rsid w:val="21674555"/>
    <w:rsid w:val="21A52360"/>
    <w:rsid w:val="21B1308F"/>
    <w:rsid w:val="21BAE0AC"/>
    <w:rsid w:val="21DA9C83"/>
    <w:rsid w:val="225CB28B"/>
    <w:rsid w:val="227EE8F2"/>
    <w:rsid w:val="22CB8324"/>
    <w:rsid w:val="2313C5A0"/>
    <w:rsid w:val="233D1B12"/>
    <w:rsid w:val="23571DCF"/>
    <w:rsid w:val="2358E676"/>
    <w:rsid w:val="236B88DB"/>
    <w:rsid w:val="236DD28C"/>
    <w:rsid w:val="23BEB011"/>
    <w:rsid w:val="242B501B"/>
    <w:rsid w:val="24A97F41"/>
    <w:rsid w:val="251A3D68"/>
    <w:rsid w:val="252F2A6E"/>
    <w:rsid w:val="2583700B"/>
    <w:rsid w:val="25B09D6A"/>
    <w:rsid w:val="25D427E1"/>
    <w:rsid w:val="25EFED8E"/>
    <w:rsid w:val="26002413"/>
    <w:rsid w:val="2741D3CB"/>
    <w:rsid w:val="27D4D2FA"/>
    <w:rsid w:val="27F21359"/>
    <w:rsid w:val="28D5143D"/>
    <w:rsid w:val="2960C393"/>
    <w:rsid w:val="29E2683D"/>
    <w:rsid w:val="2A0CC4B5"/>
    <w:rsid w:val="2A829BFF"/>
    <w:rsid w:val="2A9B7B8F"/>
    <w:rsid w:val="2B1442F8"/>
    <w:rsid w:val="2B239850"/>
    <w:rsid w:val="2BC99DDB"/>
    <w:rsid w:val="2BD5F300"/>
    <w:rsid w:val="2BEEB90C"/>
    <w:rsid w:val="2C122919"/>
    <w:rsid w:val="2C2EA26A"/>
    <w:rsid w:val="2C4F1E90"/>
    <w:rsid w:val="2C520493"/>
    <w:rsid w:val="2C9757EC"/>
    <w:rsid w:val="2CA216CE"/>
    <w:rsid w:val="2CF7E8C5"/>
    <w:rsid w:val="2D077555"/>
    <w:rsid w:val="2D925FD8"/>
    <w:rsid w:val="2D9A0A18"/>
    <w:rsid w:val="2DF5BF00"/>
    <w:rsid w:val="2DF8AF85"/>
    <w:rsid w:val="2E2484BE"/>
    <w:rsid w:val="2EC6CAF7"/>
    <w:rsid w:val="2F2B7146"/>
    <w:rsid w:val="2F3E2DA4"/>
    <w:rsid w:val="2F96CC28"/>
    <w:rsid w:val="303E24F3"/>
    <w:rsid w:val="30A495EA"/>
    <w:rsid w:val="30BC2E30"/>
    <w:rsid w:val="30CBF629"/>
    <w:rsid w:val="31033805"/>
    <w:rsid w:val="312E01DF"/>
    <w:rsid w:val="31816445"/>
    <w:rsid w:val="31A082FD"/>
    <w:rsid w:val="31B0AB45"/>
    <w:rsid w:val="31B26688"/>
    <w:rsid w:val="3339AF38"/>
    <w:rsid w:val="3361C191"/>
    <w:rsid w:val="33ED3D70"/>
    <w:rsid w:val="33F1D795"/>
    <w:rsid w:val="3419CEB4"/>
    <w:rsid w:val="34B7C210"/>
    <w:rsid w:val="34C1591F"/>
    <w:rsid w:val="34D04B06"/>
    <w:rsid w:val="351CE50B"/>
    <w:rsid w:val="3523A358"/>
    <w:rsid w:val="353C0D4B"/>
    <w:rsid w:val="355B7DCD"/>
    <w:rsid w:val="36279697"/>
    <w:rsid w:val="3661BD07"/>
    <w:rsid w:val="3697CE66"/>
    <w:rsid w:val="36A5B5BF"/>
    <w:rsid w:val="36DC1C8D"/>
    <w:rsid w:val="36FCCC79"/>
    <w:rsid w:val="374B36BE"/>
    <w:rsid w:val="3776021D"/>
    <w:rsid w:val="37B531BB"/>
    <w:rsid w:val="37B6C656"/>
    <w:rsid w:val="37D3167D"/>
    <w:rsid w:val="37D8CF59"/>
    <w:rsid w:val="37FB9B35"/>
    <w:rsid w:val="38072BDA"/>
    <w:rsid w:val="38143953"/>
    <w:rsid w:val="3830289B"/>
    <w:rsid w:val="3856EFA2"/>
    <w:rsid w:val="3913032C"/>
    <w:rsid w:val="39237B2B"/>
    <w:rsid w:val="3983BEFA"/>
    <w:rsid w:val="3A4429BE"/>
    <w:rsid w:val="3A51AB7D"/>
    <w:rsid w:val="3A6C9445"/>
    <w:rsid w:val="3AB67CF4"/>
    <w:rsid w:val="3AB703FC"/>
    <w:rsid w:val="3B20AB5B"/>
    <w:rsid w:val="3B3B3406"/>
    <w:rsid w:val="3B44F77E"/>
    <w:rsid w:val="3BB346BB"/>
    <w:rsid w:val="3BD7F09D"/>
    <w:rsid w:val="3C20F6BF"/>
    <w:rsid w:val="3C36DA97"/>
    <w:rsid w:val="3C499F9A"/>
    <w:rsid w:val="3CC895AF"/>
    <w:rsid w:val="3CD1B186"/>
    <w:rsid w:val="3D5939A8"/>
    <w:rsid w:val="3D7525DC"/>
    <w:rsid w:val="3DA6DC9E"/>
    <w:rsid w:val="3DB71ADA"/>
    <w:rsid w:val="3DBFB206"/>
    <w:rsid w:val="3DCCAB33"/>
    <w:rsid w:val="3E127716"/>
    <w:rsid w:val="3E2B2679"/>
    <w:rsid w:val="3E840ADA"/>
    <w:rsid w:val="3EB81C9A"/>
    <w:rsid w:val="3EC4CB3B"/>
    <w:rsid w:val="3EC71FDC"/>
    <w:rsid w:val="3EED35A9"/>
    <w:rsid w:val="3F3F52D0"/>
    <w:rsid w:val="3F6C5698"/>
    <w:rsid w:val="3F97FBE0"/>
    <w:rsid w:val="3FC11F05"/>
    <w:rsid w:val="3FC3C103"/>
    <w:rsid w:val="3FCCF9B9"/>
    <w:rsid w:val="3FDB2BB5"/>
    <w:rsid w:val="40204C2C"/>
    <w:rsid w:val="4052E3A0"/>
    <w:rsid w:val="4064AF50"/>
    <w:rsid w:val="4066446C"/>
    <w:rsid w:val="40A2A2CB"/>
    <w:rsid w:val="41857C05"/>
    <w:rsid w:val="4191B546"/>
    <w:rsid w:val="4196F613"/>
    <w:rsid w:val="4230EF5D"/>
    <w:rsid w:val="428A31B1"/>
    <w:rsid w:val="4292362A"/>
    <w:rsid w:val="42AF0A7A"/>
    <w:rsid w:val="43452710"/>
    <w:rsid w:val="434A81DA"/>
    <w:rsid w:val="43DA4DE3"/>
    <w:rsid w:val="43F00D47"/>
    <w:rsid w:val="444DC198"/>
    <w:rsid w:val="44752B68"/>
    <w:rsid w:val="44A365A1"/>
    <w:rsid w:val="4519AECA"/>
    <w:rsid w:val="453E9859"/>
    <w:rsid w:val="4545F509"/>
    <w:rsid w:val="455CBAA0"/>
    <w:rsid w:val="45A0894A"/>
    <w:rsid w:val="4608EF95"/>
    <w:rsid w:val="46B1C4C6"/>
    <w:rsid w:val="46BBC546"/>
    <w:rsid w:val="46CDCACF"/>
    <w:rsid w:val="46D6BBC9"/>
    <w:rsid w:val="46E4576F"/>
    <w:rsid w:val="47131645"/>
    <w:rsid w:val="472473A3"/>
    <w:rsid w:val="475A3AC3"/>
    <w:rsid w:val="479270E1"/>
    <w:rsid w:val="479CC9A9"/>
    <w:rsid w:val="48222F2B"/>
    <w:rsid w:val="48865650"/>
    <w:rsid w:val="4930248F"/>
    <w:rsid w:val="4932A496"/>
    <w:rsid w:val="497B8298"/>
    <w:rsid w:val="49928E08"/>
    <w:rsid w:val="4A25F032"/>
    <w:rsid w:val="4A7516C9"/>
    <w:rsid w:val="4AD87783"/>
    <w:rsid w:val="4AE6CBF6"/>
    <w:rsid w:val="4B56F417"/>
    <w:rsid w:val="4B621FAB"/>
    <w:rsid w:val="4BE4D18D"/>
    <w:rsid w:val="4BE7215C"/>
    <w:rsid w:val="4BF1159A"/>
    <w:rsid w:val="4C6A4C2A"/>
    <w:rsid w:val="4D1998EF"/>
    <w:rsid w:val="4E03DB30"/>
    <w:rsid w:val="4E183305"/>
    <w:rsid w:val="4E2CD465"/>
    <w:rsid w:val="4E34BAC3"/>
    <w:rsid w:val="4E365502"/>
    <w:rsid w:val="4E68A4F1"/>
    <w:rsid w:val="4E716557"/>
    <w:rsid w:val="4F64A4BB"/>
    <w:rsid w:val="4FA2163D"/>
    <w:rsid w:val="4FF0AECB"/>
    <w:rsid w:val="50A374E9"/>
    <w:rsid w:val="50A444A1"/>
    <w:rsid w:val="51711F18"/>
    <w:rsid w:val="51963767"/>
    <w:rsid w:val="51D4AB80"/>
    <w:rsid w:val="51DBE574"/>
    <w:rsid w:val="520527E9"/>
    <w:rsid w:val="53131BC6"/>
    <w:rsid w:val="5315D5A9"/>
    <w:rsid w:val="53285FB6"/>
    <w:rsid w:val="5341ABFF"/>
    <w:rsid w:val="550DEF10"/>
    <w:rsid w:val="55A61E8E"/>
    <w:rsid w:val="56A226F8"/>
    <w:rsid w:val="56B94C3C"/>
    <w:rsid w:val="56EF4049"/>
    <w:rsid w:val="56FA2B58"/>
    <w:rsid w:val="5735D4C7"/>
    <w:rsid w:val="576F69D2"/>
    <w:rsid w:val="577F4760"/>
    <w:rsid w:val="57857E44"/>
    <w:rsid w:val="57A46B58"/>
    <w:rsid w:val="57B9DD59"/>
    <w:rsid w:val="581DB717"/>
    <w:rsid w:val="5881F09A"/>
    <w:rsid w:val="589D4BDB"/>
    <w:rsid w:val="58D7CCBC"/>
    <w:rsid w:val="58EDF066"/>
    <w:rsid w:val="599DEF7A"/>
    <w:rsid w:val="59A4B027"/>
    <w:rsid w:val="59C08410"/>
    <w:rsid w:val="59C1762C"/>
    <w:rsid w:val="5A7CB726"/>
    <w:rsid w:val="5AB91085"/>
    <w:rsid w:val="5AFA71C8"/>
    <w:rsid w:val="5B6D39CA"/>
    <w:rsid w:val="5B740CC1"/>
    <w:rsid w:val="5BF48032"/>
    <w:rsid w:val="5C04494B"/>
    <w:rsid w:val="5C5A84A0"/>
    <w:rsid w:val="5C5E618F"/>
    <w:rsid w:val="5C89FA2F"/>
    <w:rsid w:val="5CAAC9C4"/>
    <w:rsid w:val="5CDFD9BF"/>
    <w:rsid w:val="5CFD017E"/>
    <w:rsid w:val="5DB61657"/>
    <w:rsid w:val="5DE20B57"/>
    <w:rsid w:val="5DFB8426"/>
    <w:rsid w:val="5E175475"/>
    <w:rsid w:val="5E645338"/>
    <w:rsid w:val="5EA96B4B"/>
    <w:rsid w:val="5F2A9831"/>
    <w:rsid w:val="5F447989"/>
    <w:rsid w:val="5F9A0100"/>
    <w:rsid w:val="5FADD730"/>
    <w:rsid w:val="5FD5BC43"/>
    <w:rsid w:val="5FE0F6AF"/>
    <w:rsid w:val="5FF1A762"/>
    <w:rsid w:val="5FF8575C"/>
    <w:rsid w:val="60D9CA75"/>
    <w:rsid w:val="610F89F3"/>
    <w:rsid w:val="61237C2A"/>
    <w:rsid w:val="612A86CE"/>
    <w:rsid w:val="614B9EBC"/>
    <w:rsid w:val="61543ACB"/>
    <w:rsid w:val="61DD4371"/>
    <w:rsid w:val="61FC6347"/>
    <w:rsid w:val="62698214"/>
    <w:rsid w:val="62F6A5DC"/>
    <w:rsid w:val="636A986B"/>
    <w:rsid w:val="63B9BCDA"/>
    <w:rsid w:val="642BECB3"/>
    <w:rsid w:val="643B4DEE"/>
    <w:rsid w:val="643D5369"/>
    <w:rsid w:val="644F1E21"/>
    <w:rsid w:val="64EA7648"/>
    <w:rsid w:val="6551636C"/>
    <w:rsid w:val="65866D8B"/>
    <w:rsid w:val="662F3885"/>
    <w:rsid w:val="66452419"/>
    <w:rsid w:val="66479D2E"/>
    <w:rsid w:val="6654EE58"/>
    <w:rsid w:val="6683B8E0"/>
    <w:rsid w:val="66B3DFF2"/>
    <w:rsid w:val="670868F5"/>
    <w:rsid w:val="672252AA"/>
    <w:rsid w:val="673BDB1C"/>
    <w:rsid w:val="67718846"/>
    <w:rsid w:val="6775A95D"/>
    <w:rsid w:val="67BE7413"/>
    <w:rsid w:val="681A4081"/>
    <w:rsid w:val="686E8725"/>
    <w:rsid w:val="68A70032"/>
    <w:rsid w:val="68AC3ACF"/>
    <w:rsid w:val="68C08D6B"/>
    <w:rsid w:val="69006A22"/>
    <w:rsid w:val="6943A24C"/>
    <w:rsid w:val="6950FF3C"/>
    <w:rsid w:val="69E389F0"/>
    <w:rsid w:val="6A8FADC2"/>
    <w:rsid w:val="6AC8BBDE"/>
    <w:rsid w:val="6B00DD1A"/>
    <w:rsid w:val="6BB0EF19"/>
    <w:rsid w:val="6BBE8F3D"/>
    <w:rsid w:val="6BE28854"/>
    <w:rsid w:val="6BF8327B"/>
    <w:rsid w:val="6C3FB60E"/>
    <w:rsid w:val="6C8F8285"/>
    <w:rsid w:val="6CE7571C"/>
    <w:rsid w:val="6CFA0DB0"/>
    <w:rsid w:val="6CFC1701"/>
    <w:rsid w:val="6DD3AFB5"/>
    <w:rsid w:val="6DD8E221"/>
    <w:rsid w:val="6E8AC184"/>
    <w:rsid w:val="6EDF8A18"/>
    <w:rsid w:val="6EFA51C8"/>
    <w:rsid w:val="6F133B53"/>
    <w:rsid w:val="6F187356"/>
    <w:rsid w:val="6F5692BD"/>
    <w:rsid w:val="6FBE567C"/>
    <w:rsid w:val="7026FA3A"/>
    <w:rsid w:val="70D4E12C"/>
    <w:rsid w:val="70E08D8B"/>
    <w:rsid w:val="70F20BCD"/>
    <w:rsid w:val="712B7ED4"/>
    <w:rsid w:val="713BAB38"/>
    <w:rsid w:val="71E4D54A"/>
    <w:rsid w:val="72119034"/>
    <w:rsid w:val="7255E63B"/>
    <w:rsid w:val="72A8250E"/>
    <w:rsid w:val="72B554E5"/>
    <w:rsid w:val="7357F465"/>
    <w:rsid w:val="73CFF019"/>
    <w:rsid w:val="74019246"/>
    <w:rsid w:val="74BD3873"/>
    <w:rsid w:val="74FC794F"/>
    <w:rsid w:val="74FC7F12"/>
    <w:rsid w:val="75789FAD"/>
    <w:rsid w:val="75A00939"/>
    <w:rsid w:val="75C58F65"/>
    <w:rsid w:val="75F48784"/>
    <w:rsid w:val="761DB56B"/>
    <w:rsid w:val="762D80C8"/>
    <w:rsid w:val="7639571F"/>
    <w:rsid w:val="764380AD"/>
    <w:rsid w:val="765358CB"/>
    <w:rsid w:val="7660CA39"/>
    <w:rsid w:val="76B61C85"/>
    <w:rsid w:val="76B8C5B5"/>
    <w:rsid w:val="77E191A3"/>
    <w:rsid w:val="77E7447F"/>
    <w:rsid w:val="78432E3D"/>
    <w:rsid w:val="78D52B1C"/>
    <w:rsid w:val="78DF57DC"/>
    <w:rsid w:val="79610092"/>
    <w:rsid w:val="79999712"/>
    <w:rsid w:val="79B160C5"/>
    <w:rsid w:val="79CCFB60"/>
    <w:rsid w:val="79D18B95"/>
    <w:rsid w:val="7A6D7D9A"/>
    <w:rsid w:val="7A7566AE"/>
    <w:rsid w:val="7A79E7B7"/>
    <w:rsid w:val="7A8B3F36"/>
    <w:rsid w:val="7B3E903C"/>
    <w:rsid w:val="7C29D0C0"/>
    <w:rsid w:val="7C43F5AD"/>
    <w:rsid w:val="7C5507B0"/>
    <w:rsid w:val="7C74A043"/>
    <w:rsid w:val="7CCCB303"/>
    <w:rsid w:val="7D40DB8A"/>
    <w:rsid w:val="7D450DBE"/>
    <w:rsid w:val="7E0E31BA"/>
    <w:rsid w:val="7E20277A"/>
    <w:rsid w:val="7ED93D73"/>
    <w:rsid w:val="7F058A93"/>
    <w:rsid w:val="7F213BB5"/>
    <w:rsid w:val="7F4B04A4"/>
    <w:rsid w:val="7FADF40D"/>
    <w:rsid w:val="7FBCD45D"/>
    <w:rsid w:val="7FD6392B"/>
    <w:rsid w:val="7FF0DFFB"/>
    <w:rsid w:val="7FF6F05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7BFE54"/>
  <w15:docId w15:val="{D39AE186-8280-4605-9317-E300D7660E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80" w:qFormat="1"/>
    <w:lsdException w:name="heading 1" w:uiPriority="0" w:qFormat="1"/>
    <w:lsdException w:name="heading 2" w:semiHidden="1" w:uiPriority="0"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3" w:unhideWhenUsed="1" w:qFormat="1"/>
    <w:lsdException w:name="Body Text 3" w:semiHidden="1" w:uiPriority="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7"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80"/>
    <w:qFormat/>
    <w:rsid w:val="002539A3"/>
    <w:pPr>
      <w:spacing w:after="0" w:line="240" w:lineRule="auto"/>
      <w:jc w:val="both"/>
    </w:pPr>
    <w:rPr>
      <w:rFonts w:ascii="Trebuchet MS" w:hAnsi="Trebuchet MS"/>
      <w:sz w:val="20"/>
      <w:szCs w:val="20"/>
    </w:rPr>
  </w:style>
  <w:style w:type="paragraph" w:styleId="Heading1">
    <w:name w:val="heading 1"/>
    <w:aliases w:val="Heading"/>
    <w:basedOn w:val="Normal"/>
    <w:next w:val="BodyText"/>
    <w:link w:val="Heading1Char"/>
    <w:autoRedefine/>
    <w:qFormat/>
    <w:rsid w:val="004678B0"/>
    <w:pPr>
      <w:keepNext/>
      <w:keepLines/>
      <w:spacing w:after="240"/>
      <w:contextualSpacing/>
      <w:jc w:val="left"/>
      <w:outlineLvl w:val="0"/>
    </w:pPr>
    <w:rPr>
      <w:rFonts w:ascii="Oswald" w:eastAsiaTheme="majorEastAsia" w:hAnsi="Oswald" w:cstheme="majorBidi"/>
      <w:color w:val="510000"/>
      <w:sz w:val="32"/>
      <w:szCs w:val="28"/>
    </w:rPr>
  </w:style>
  <w:style w:type="paragraph" w:styleId="Heading2">
    <w:name w:val="heading 2"/>
    <w:aliases w:val="Subheading"/>
    <w:basedOn w:val="Normal"/>
    <w:next w:val="BodyText"/>
    <w:link w:val="Heading2Char"/>
    <w:qFormat/>
    <w:rsid w:val="00AE516D"/>
    <w:pPr>
      <w:keepNext/>
      <w:keepLines/>
      <w:spacing w:after="240"/>
      <w:outlineLvl w:val="1"/>
    </w:pPr>
    <w:rPr>
      <w:rFonts w:eastAsiaTheme="majorEastAsia" w:cstheme="majorBidi"/>
      <w:b/>
      <w:bCs/>
      <w:sz w:val="24"/>
      <w:szCs w:val="26"/>
    </w:rPr>
  </w:style>
  <w:style w:type="paragraph" w:styleId="Heading3">
    <w:name w:val="heading 3"/>
    <w:basedOn w:val="BodyText"/>
    <w:next w:val="BodyText"/>
    <w:link w:val="Heading3Char"/>
    <w:uiPriority w:val="99"/>
    <w:semiHidden/>
    <w:rsid w:val="00C9107C"/>
    <w:pPr>
      <w:keepNext/>
      <w:keepLines/>
      <w:framePr w:wrap="around"/>
      <w:spacing w:before="200"/>
      <w:outlineLvl w:val="2"/>
    </w:pPr>
    <w:rPr>
      <w:rFonts w:asciiTheme="majorHAnsi" w:eastAsiaTheme="majorEastAsia" w:hAnsiTheme="majorHAnsi" w:cstheme="majorBidi"/>
      <w:b/>
      <w:bCs/>
    </w:rPr>
  </w:style>
  <w:style w:type="paragraph" w:styleId="Heading4">
    <w:name w:val="heading 4"/>
    <w:basedOn w:val="BodyText"/>
    <w:next w:val="BodyText"/>
    <w:link w:val="Heading4Char"/>
    <w:uiPriority w:val="99"/>
    <w:semiHidden/>
    <w:rsid w:val="00C9107C"/>
    <w:pPr>
      <w:framePr w:wrap="around"/>
      <w:outlineLvl w:val="3"/>
    </w:pPr>
  </w:style>
  <w:style w:type="paragraph" w:styleId="Heading5">
    <w:name w:val="heading 5"/>
    <w:basedOn w:val="BodyText"/>
    <w:next w:val="BodyText"/>
    <w:link w:val="Heading5Char"/>
    <w:uiPriority w:val="99"/>
    <w:semiHidden/>
    <w:qFormat/>
    <w:rsid w:val="00C9107C"/>
    <w:pPr>
      <w:framePr w:wrap="around"/>
      <w:outlineLvl w:val="4"/>
    </w:pPr>
  </w:style>
  <w:style w:type="paragraph" w:styleId="Heading6">
    <w:name w:val="heading 6"/>
    <w:basedOn w:val="BodyText"/>
    <w:next w:val="BodyText"/>
    <w:link w:val="Heading6Char"/>
    <w:uiPriority w:val="99"/>
    <w:semiHidden/>
    <w:rsid w:val="00C9107C"/>
    <w:pPr>
      <w:keepNext/>
      <w:keepLines/>
      <w:framePr w:wrap="around"/>
      <w:spacing w:before="200"/>
      <w:outlineLvl w:val="5"/>
    </w:pPr>
    <w:rPr>
      <w:rFonts w:asciiTheme="majorHAnsi" w:eastAsiaTheme="majorEastAsia" w:hAnsiTheme="majorHAnsi" w:cstheme="majorBidi"/>
      <w:i/>
      <w:iCs/>
    </w:rPr>
  </w:style>
  <w:style w:type="paragraph" w:styleId="Heading7">
    <w:name w:val="heading 7"/>
    <w:basedOn w:val="Normal"/>
    <w:next w:val="Normal"/>
    <w:link w:val="Heading7Char"/>
    <w:uiPriority w:val="99"/>
    <w:semiHidden/>
    <w:qFormat/>
    <w:rsid w:val="00C9107C"/>
    <w:pPr>
      <w:keepNext/>
      <w:keepLines/>
      <w:spacing w:before="200"/>
      <w:outlineLvl w:val="6"/>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190F45"/>
    <w:rPr>
      <w:sz w:val="16"/>
      <w:szCs w:val="16"/>
    </w:rPr>
  </w:style>
  <w:style w:type="paragraph" w:styleId="CommentText">
    <w:name w:val="annotation text"/>
    <w:basedOn w:val="Normal"/>
    <w:link w:val="CommentTextChar"/>
    <w:uiPriority w:val="99"/>
    <w:unhideWhenUsed/>
    <w:rsid w:val="00190F45"/>
  </w:style>
  <w:style w:type="character" w:customStyle="1" w:styleId="CommentTextChar">
    <w:name w:val="Comment Text Char"/>
    <w:basedOn w:val="DefaultParagraphFont"/>
    <w:link w:val="CommentText"/>
    <w:uiPriority w:val="99"/>
    <w:rsid w:val="00190F45"/>
    <w:rPr>
      <w:sz w:val="20"/>
      <w:szCs w:val="20"/>
    </w:rPr>
  </w:style>
  <w:style w:type="paragraph" w:styleId="CommentSubject">
    <w:name w:val="annotation subject"/>
    <w:basedOn w:val="CommentText"/>
    <w:next w:val="CommentText"/>
    <w:link w:val="CommentSubjectChar"/>
    <w:uiPriority w:val="99"/>
    <w:semiHidden/>
    <w:unhideWhenUsed/>
    <w:rsid w:val="00190F45"/>
    <w:rPr>
      <w:b/>
      <w:bCs/>
    </w:rPr>
  </w:style>
  <w:style w:type="character" w:customStyle="1" w:styleId="CommentSubjectChar">
    <w:name w:val="Comment Subject Char"/>
    <w:basedOn w:val="CommentTextChar"/>
    <w:link w:val="CommentSubject"/>
    <w:uiPriority w:val="99"/>
    <w:semiHidden/>
    <w:rsid w:val="00190F45"/>
    <w:rPr>
      <w:b/>
      <w:bCs/>
      <w:sz w:val="20"/>
      <w:szCs w:val="20"/>
    </w:rPr>
  </w:style>
  <w:style w:type="paragraph" w:styleId="BalloonText">
    <w:name w:val="Balloon Text"/>
    <w:basedOn w:val="Normal"/>
    <w:link w:val="BalloonTextChar"/>
    <w:uiPriority w:val="99"/>
    <w:semiHidden/>
    <w:unhideWhenUsed/>
    <w:rsid w:val="00190F45"/>
    <w:rPr>
      <w:rFonts w:ascii="Tahoma" w:hAnsi="Tahoma" w:cs="Tahoma"/>
      <w:sz w:val="16"/>
      <w:szCs w:val="16"/>
    </w:rPr>
  </w:style>
  <w:style w:type="character" w:customStyle="1" w:styleId="BalloonTextChar">
    <w:name w:val="Balloon Text Char"/>
    <w:basedOn w:val="DefaultParagraphFont"/>
    <w:link w:val="BalloonText"/>
    <w:uiPriority w:val="99"/>
    <w:semiHidden/>
    <w:rsid w:val="00190F45"/>
    <w:rPr>
      <w:rFonts w:ascii="Tahoma" w:hAnsi="Tahoma" w:cs="Tahoma"/>
      <w:sz w:val="16"/>
      <w:szCs w:val="16"/>
    </w:rPr>
  </w:style>
  <w:style w:type="paragraph" w:styleId="ListParagraph">
    <w:name w:val="List Paragraph"/>
    <w:basedOn w:val="Normal"/>
    <w:uiPriority w:val="34"/>
    <w:qFormat/>
    <w:rsid w:val="00071D78"/>
    <w:pPr>
      <w:ind w:left="720"/>
      <w:contextualSpacing/>
    </w:pPr>
  </w:style>
  <w:style w:type="table" w:styleId="TableGrid">
    <w:name w:val="Table Grid"/>
    <w:basedOn w:val="TableNormal"/>
    <w:uiPriority w:val="59"/>
    <w:rsid w:val="009946D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90008"/>
    <w:rPr>
      <w:color w:val="0000FF" w:themeColor="hyperlink"/>
      <w:u w:val="single"/>
    </w:rPr>
  </w:style>
  <w:style w:type="character" w:customStyle="1" w:styleId="Heading1Char">
    <w:name w:val="Heading 1 Char"/>
    <w:aliases w:val="Heading Char"/>
    <w:basedOn w:val="DefaultParagraphFont"/>
    <w:link w:val="Heading1"/>
    <w:rsid w:val="004678B0"/>
    <w:rPr>
      <w:rFonts w:ascii="Oswald" w:eastAsiaTheme="majorEastAsia" w:hAnsi="Oswald" w:cstheme="majorBidi"/>
      <w:color w:val="510000"/>
      <w:sz w:val="32"/>
      <w:szCs w:val="28"/>
    </w:rPr>
  </w:style>
  <w:style w:type="character" w:customStyle="1" w:styleId="Heading2Char">
    <w:name w:val="Heading 2 Char"/>
    <w:aliases w:val="Subheading Char"/>
    <w:basedOn w:val="DefaultParagraphFont"/>
    <w:link w:val="Heading2"/>
    <w:rsid w:val="00AE516D"/>
    <w:rPr>
      <w:rFonts w:ascii="Trebuchet MS" w:eastAsiaTheme="majorEastAsia" w:hAnsi="Trebuchet MS" w:cstheme="majorBidi"/>
      <w:b/>
      <w:bCs/>
      <w:sz w:val="24"/>
      <w:szCs w:val="26"/>
    </w:rPr>
  </w:style>
  <w:style w:type="character" w:customStyle="1" w:styleId="Heading3Char">
    <w:name w:val="Heading 3 Char"/>
    <w:basedOn w:val="DefaultParagraphFont"/>
    <w:link w:val="Heading3"/>
    <w:uiPriority w:val="99"/>
    <w:semiHidden/>
    <w:rsid w:val="00C9107C"/>
    <w:rPr>
      <w:rFonts w:asciiTheme="majorHAnsi" w:eastAsiaTheme="majorEastAsia" w:hAnsiTheme="majorHAnsi" w:cstheme="majorBidi"/>
      <w:b/>
      <w:bCs/>
      <w:szCs w:val="20"/>
    </w:rPr>
  </w:style>
  <w:style w:type="character" w:customStyle="1" w:styleId="Heading4Char">
    <w:name w:val="Heading 4 Char"/>
    <w:basedOn w:val="DefaultParagraphFont"/>
    <w:link w:val="Heading4"/>
    <w:uiPriority w:val="99"/>
    <w:semiHidden/>
    <w:rsid w:val="00C9107C"/>
    <w:rPr>
      <w:rFonts w:ascii="Trebuchet MS" w:hAnsi="Trebuchet MS"/>
      <w:szCs w:val="20"/>
    </w:rPr>
  </w:style>
  <w:style w:type="character" w:customStyle="1" w:styleId="Heading5Char">
    <w:name w:val="Heading 5 Char"/>
    <w:basedOn w:val="DefaultParagraphFont"/>
    <w:link w:val="Heading5"/>
    <w:uiPriority w:val="99"/>
    <w:semiHidden/>
    <w:rsid w:val="00C9107C"/>
    <w:rPr>
      <w:rFonts w:ascii="Trebuchet MS" w:hAnsi="Trebuchet MS"/>
      <w:szCs w:val="20"/>
    </w:rPr>
  </w:style>
  <w:style w:type="character" w:customStyle="1" w:styleId="Heading6Char">
    <w:name w:val="Heading 6 Char"/>
    <w:basedOn w:val="DefaultParagraphFont"/>
    <w:link w:val="Heading6"/>
    <w:uiPriority w:val="99"/>
    <w:semiHidden/>
    <w:rsid w:val="00C9107C"/>
    <w:rPr>
      <w:rFonts w:asciiTheme="majorHAnsi" w:eastAsiaTheme="majorEastAsia" w:hAnsiTheme="majorHAnsi" w:cstheme="majorBidi"/>
      <w:i/>
      <w:iCs/>
      <w:szCs w:val="20"/>
    </w:rPr>
  </w:style>
  <w:style w:type="character" w:customStyle="1" w:styleId="Heading7Char">
    <w:name w:val="Heading 7 Char"/>
    <w:basedOn w:val="DefaultParagraphFont"/>
    <w:link w:val="Heading7"/>
    <w:uiPriority w:val="99"/>
    <w:semiHidden/>
    <w:rsid w:val="00C9107C"/>
    <w:rPr>
      <w:rFonts w:asciiTheme="majorHAnsi" w:eastAsiaTheme="majorEastAsia" w:hAnsiTheme="majorHAnsi" w:cstheme="majorBidi"/>
      <w:i/>
      <w:iCs/>
      <w:color w:val="404040" w:themeColor="text1" w:themeTint="BF"/>
      <w:szCs w:val="20"/>
    </w:rPr>
  </w:style>
  <w:style w:type="paragraph" w:styleId="BodyText">
    <w:name w:val="Body Text"/>
    <w:basedOn w:val="Normal"/>
    <w:link w:val="BodyTextChar"/>
    <w:autoRedefine/>
    <w:uiPriority w:val="1"/>
    <w:qFormat/>
    <w:rsid w:val="00954A66"/>
    <w:pPr>
      <w:framePr w:hSpace="180" w:wrap="around" w:vAnchor="page" w:hAnchor="page" w:x="1299" w:y="2978"/>
      <w:ind w:left="315"/>
    </w:pPr>
    <w:rPr>
      <w:rFonts w:asciiTheme="minorHAnsi" w:hAnsiTheme="minorHAnsi"/>
      <w:sz w:val="22"/>
    </w:rPr>
  </w:style>
  <w:style w:type="character" w:customStyle="1" w:styleId="BodyTextChar">
    <w:name w:val="Body Text Char"/>
    <w:basedOn w:val="DefaultParagraphFont"/>
    <w:link w:val="BodyText"/>
    <w:uiPriority w:val="1"/>
    <w:rsid w:val="00954A66"/>
    <w:rPr>
      <w:szCs w:val="20"/>
    </w:rPr>
  </w:style>
  <w:style w:type="paragraph" w:customStyle="1" w:styleId="BodyText1">
    <w:name w:val="Body Text 1"/>
    <w:basedOn w:val="Normal"/>
    <w:link w:val="BodyText1Char"/>
    <w:autoRedefine/>
    <w:uiPriority w:val="2"/>
    <w:qFormat/>
    <w:rsid w:val="009B120D"/>
    <w:pPr>
      <w:spacing w:after="240"/>
    </w:pPr>
    <w:rPr>
      <w:rFonts w:asciiTheme="minorHAnsi" w:hAnsiTheme="minorHAnsi" w:cs="Times New Roman"/>
      <w:szCs w:val="22"/>
    </w:rPr>
  </w:style>
  <w:style w:type="character" w:customStyle="1" w:styleId="BodyText1Char">
    <w:name w:val="Body Text 1 Char"/>
    <w:basedOn w:val="DefaultParagraphFont"/>
    <w:link w:val="BodyText1"/>
    <w:uiPriority w:val="2"/>
    <w:rsid w:val="009B120D"/>
    <w:rPr>
      <w:rFonts w:cs="Times New Roman"/>
      <w:sz w:val="20"/>
    </w:rPr>
  </w:style>
  <w:style w:type="paragraph" w:styleId="BodyText2">
    <w:name w:val="Body Text 2"/>
    <w:basedOn w:val="Normal"/>
    <w:link w:val="BodyText2Char"/>
    <w:uiPriority w:val="3"/>
    <w:qFormat/>
    <w:rsid w:val="00C9107C"/>
    <w:pPr>
      <w:spacing w:after="240"/>
      <w:ind w:left="1440"/>
    </w:pPr>
  </w:style>
  <w:style w:type="character" w:customStyle="1" w:styleId="BodyText2Char">
    <w:name w:val="Body Text 2 Char"/>
    <w:basedOn w:val="DefaultParagraphFont"/>
    <w:link w:val="BodyText2"/>
    <w:uiPriority w:val="3"/>
    <w:rsid w:val="00C9107C"/>
    <w:rPr>
      <w:rFonts w:ascii="Trebuchet MS" w:hAnsi="Trebuchet MS"/>
      <w:szCs w:val="20"/>
    </w:rPr>
  </w:style>
  <w:style w:type="paragraph" w:styleId="BodyText3">
    <w:name w:val="Body Text 3"/>
    <w:basedOn w:val="Normal"/>
    <w:link w:val="BodyText3Char"/>
    <w:uiPriority w:val="3"/>
    <w:qFormat/>
    <w:rsid w:val="00C9107C"/>
    <w:pPr>
      <w:spacing w:after="240"/>
      <w:ind w:left="2517"/>
    </w:pPr>
    <w:rPr>
      <w:szCs w:val="16"/>
    </w:rPr>
  </w:style>
  <w:style w:type="character" w:customStyle="1" w:styleId="BodyText3Char">
    <w:name w:val="Body Text 3 Char"/>
    <w:basedOn w:val="DefaultParagraphFont"/>
    <w:link w:val="BodyText3"/>
    <w:uiPriority w:val="3"/>
    <w:rsid w:val="00C9107C"/>
    <w:rPr>
      <w:rFonts w:ascii="Trebuchet MS" w:hAnsi="Trebuchet MS"/>
      <w:szCs w:val="16"/>
    </w:rPr>
  </w:style>
  <w:style w:type="paragraph" w:customStyle="1" w:styleId="BodyText4">
    <w:name w:val="Body Text 4"/>
    <w:basedOn w:val="Normal"/>
    <w:link w:val="BodyText4Char"/>
    <w:uiPriority w:val="3"/>
    <w:qFormat/>
    <w:rsid w:val="00C9107C"/>
    <w:pPr>
      <w:spacing w:after="240"/>
      <w:ind w:left="3238"/>
    </w:pPr>
  </w:style>
  <w:style w:type="character" w:customStyle="1" w:styleId="BodyText4Char">
    <w:name w:val="Body Text 4 Char"/>
    <w:basedOn w:val="DefaultParagraphFont"/>
    <w:link w:val="BodyText4"/>
    <w:uiPriority w:val="3"/>
    <w:rsid w:val="00C9107C"/>
    <w:rPr>
      <w:rFonts w:ascii="Trebuchet MS" w:hAnsi="Trebuchet MS"/>
      <w:szCs w:val="20"/>
    </w:rPr>
  </w:style>
  <w:style w:type="paragraph" w:customStyle="1" w:styleId="BodyText5">
    <w:name w:val="Body Text 5"/>
    <w:basedOn w:val="Normal"/>
    <w:link w:val="BodyText5Char"/>
    <w:uiPriority w:val="3"/>
    <w:qFormat/>
    <w:rsid w:val="00C9107C"/>
    <w:pPr>
      <w:spacing w:after="240"/>
      <w:ind w:left="3958"/>
    </w:pPr>
  </w:style>
  <w:style w:type="character" w:customStyle="1" w:styleId="BodyText5Char">
    <w:name w:val="Body Text 5 Char"/>
    <w:basedOn w:val="DefaultParagraphFont"/>
    <w:link w:val="BodyText5"/>
    <w:uiPriority w:val="3"/>
    <w:rsid w:val="00C9107C"/>
    <w:rPr>
      <w:rFonts w:ascii="Trebuchet MS" w:hAnsi="Trebuchet MS"/>
      <w:szCs w:val="20"/>
    </w:rPr>
  </w:style>
  <w:style w:type="paragraph" w:customStyle="1" w:styleId="Bullet1">
    <w:name w:val="Bullet 1"/>
    <w:basedOn w:val="Normal"/>
    <w:uiPriority w:val="29"/>
    <w:qFormat/>
    <w:rsid w:val="00C9107C"/>
    <w:pPr>
      <w:numPr>
        <w:numId w:val="2"/>
      </w:numPr>
      <w:spacing w:after="240"/>
    </w:pPr>
    <w:rPr>
      <w:rFonts w:cs="Times New Roman"/>
      <w:szCs w:val="22"/>
    </w:rPr>
  </w:style>
  <w:style w:type="paragraph" w:customStyle="1" w:styleId="Bullet2">
    <w:name w:val="Bullet 2"/>
    <w:basedOn w:val="Normal"/>
    <w:uiPriority w:val="29"/>
    <w:qFormat/>
    <w:rsid w:val="005E0744"/>
    <w:pPr>
      <w:spacing w:after="240"/>
      <w:ind w:left="1440" w:hanging="720"/>
    </w:pPr>
    <w:rPr>
      <w:rFonts w:asciiTheme="minorHAnsi" w:hAnsiTheme="minorHAnsi" w:cs="Times New Roman"/>
      <w:szCs w:val="22"/>
    </w:rPr>
  </w:style>
  <w:style w:type="paragraph" w:customStyle="1" w:styleId="Bullet3">
    <w:name w:val="Bullet 3"/>
    <w:basedOn w:val="Normal"/>
    <w:autoRedefine/>
    <w:uiPriority w:val="29"/>
    <w:qFormat/>
    <w:rsid w:val="005E0744"/>
    <w:pPr>
      <w:numPr>
        <w:ilvl w:val="2"/>
        <w:numId w:val="2"/>
      </w:numPr>
      <w:spacing w:after="240"/>
    </w:pPr>
    <w:rPr>
      <w:rFonts w:asciiTheme="minorHAnsi" w:hAnsiTheme="minorHAnsi" w:cs="Times New Roman"/>
      <w:szCs w:val="22"/>
    </w:rPr>
  </w:style>
  <w:style w:type="numbering" w:customStyle="1" w:styleId="Bullets">
    <w:name w:val="Bullets"/>
    <w:uiPriority w:val="99"/>
    <w:rsid w:val="00C9107C"/>
    <w:pPr>
      <w:numPr>
        <w:numId w:val="2"/>
      </w:numPr>
    </w:pPr>
  </w:style>
  <w:style w:type="paragraph" w:customStyle="1" w:styleId="HeadingLevel1">
    <w:name w:val="Heading Level 1"/>
    <w:basedOn w:val="Normal"/>
    <w:next w:val="BodyText1"/>
    <w:uiPriority w:val="9"/>
    <w:qFormat/>
    <w:rsid w:val="00CE246E"/>
    <w:pPr>
      <w:keepNext/>
      <w:keepLines/>
      <w:numPr>
        <w:numId w:val="5"/>
      </w:numPr>
      <w:spacing w:before="480" w:after="240"/>
      <w:outlineLvl w:val="0"/>
    </w:pPr>
    <w:rPr>
      <w:rFonts w:cs="Times New Roman"/>
      <w:b/>
      <w:sz w:val="24"/>
      <w:szCs w:val="22"/>
    </w:rPr>
  </w:style>
  <w:style w:type="paragraph" w:customStyle="1" w:styleId="HeadingLevel2">
    <w:name w:val="Heading Level 2"/>
    <w:basedOn w:val="Normal"/>
    <w:autoRedefine/>
    <w:uiPriority w:val="9"/>
    <w:qFormat/>
    <w:rsid w:val="008B38DD"/>
    <w:pPr>
      <w:spacing w:after="240"/>
      <w:jc w:val="left"/>
      <w:outlineLvl w:val="1"/>
    </w:pPr>
    <w:rPr>
      <w:rFonts w:asciiTheme="minorHAnsi" w:hAnsiTheme="minorHAnsi" w:cs="Times New Roman"/>
      <w:szCs w:val="22"/>
    </w:rPr>
  </w:style>
  <w:style w:type="paragraph" w:customStyle="1" w:styleId="HeadingLevel3">
    <w:name w:val="Heading Level 3"/>
    <w:basedOn w:val="Normal"/>
    <w:next w:val="BodyText3"/>
    <w:uiPriority w:val="9"/>
    <w:qFormat/>
    <w:rsid w:val="00B525D9"/>
    <w:pPr>
      <w:numPr>
        <w:ilvl w:val="2"/>
        <w:numId w:val="5"/>
      </w:numPr>
      <w:spacing w:after="240"/>
      <w:outlineLvl w:val="2"/>
    </w:pPr>
    <w:rPr>
      <w:rFonts w:asciiTheme="minorHAnsi" w:hAnsiTheme="minorHAnsi" w:cs="Times New Roman"/>
      <w:szCs w:val="22"/>
    </w:rPr>
  </w:style>
  <w:style w:type="paragraph" w:customStyle="1" w:styleId="HeadingLevel4">
    <w:name w:val="Heading Level 4"/>
    <w:basedOn w:val="Normal"/>
    <w:next w:val="BodyText4"/>
    <w:uiPriority w:val="9"/>
    <w:qFormat/>
    <w:rsid w:val="00CE246E"/>
    <w:pPr>
      <w:numPr>
        <w:ilvl w:val="3"/>
        <w:numId w:val="5"/>
      </w:numPr>
      <w:spacing w:after="240"/>
      <w:outlineLvl w:val="3"/>
    </w:pPr>
    <w:rPr>
      <w:rFonts w:cs="Times New Roman"/>
      <w:szCs w:val="22"/>
    </w:rPr>
  </w:style>
  <w:style w:type="paragraph" w:customStyle="1" w:styleId="HeadingLevel5">
    <w:name w:val="Heading Level 5"/>
    <w:basedOn w:val="Normal"/>
    <w:next w:val="BodyText5"/>
    <w:uiPriority w:val="9"/>
    <w:qFormat/>
    <w:rsid w:val="00CE246E"/>
    <w:pPr>
      <w:numPr>
        <w:ilvl w:val="4"/>
        <w:numId w:val="5"/>
      </w:numPr>
      <w:spacing w:after="240"/>
      <w:outlineLvl w:val="4"/>
    </w:pPr>
    <w:rPr>
      <w:rFonts w:cs="Times New Roman"/>
      <w:szCs w:val="22"/>
    </w:rPr>
  </w:style>
  <w:style w:type="numbering" w:customStyle="1" w:styleId="HeadingNumbering">
    <w:name w:val="Heading Numbering"/>
    <w:uiPriority w:val="99"/>
    <w:rsid w:val="00CE246E"/>
    <w:pPr>
      <w:numPr>
        <w:numId w:val="3"/>
      </w:numPr>
    </w:pPr>
  </w:style>
  <w:style w:type="paragraph" w:customStyle="1" w:styleId="NumberLevel1">
    <w:name w:val="Number Level 1"/>
    <w:basedOn w:val="Normal"/>
    <w:uiPriority w:val="10"/>
    <w:qFormat/>
    <w:rsid w:val="00C9107C"/>
    <w:pPr>
      <w:numPr>
        <w:numId w:val="4"/>
      </w:numPr>
      <w:spacing w:after="240"/>
      <w:outlineLvl w:val="0"/>
    </w:pPr>
    <w:rPr>
      <w:rFonts w:cs="Times New Roman"/>
      <w:szCs w:val="22"/>
    </w:rPr>
  </w:style>
  <w:style w:type="paragraph" w:customStyle="1" w:styleId="NumberLevel2">
    <w:name w:val="Number Level 2"/>
    <w:basedOn w:val="Normal"/>
    <w:uiPriority w:val="12"/>
    <w:qFormat/>
    <w:rsid w:val="00C9107C"/>
    <w:pPr>
      <w:numPr>
        <w:ilvl w:val="1"/>
        <w:numId w:val="4"/>
      </w:numPr>
      <w:spacing w:after="240"/>
      <w:outlineLvl w:val="1"/>
    </w:pPr>
    <w:rPr>
      <w:rFonts w:cs="Times New Roman"/>
      <w:szCs w:val="22"/>
    </w:rPr>
  </w:style>
  <w:style w:type="paragraph" w:customStyle="1" w:styleId="NumberLevel3">
    <w:name w:val="Number Level 3"/>
    <w:basedOn w:val="Normal"/>
    <w:uiPriority w:val="13"/>
    <w:qFormat/>
    <w:rsid w:val="00C9107C"/>
    <w:pPr>
      <w:numPr>
        <w:ilvl w:val="2"/>
        <w:numId w:val="4"/>
      </w:numPr>
      <w:spacing w:after="240"/>
      <w:outlineLvl w:val="2"/>
    </w:pPr>
    <w:rPr>
      <w:rFonts w:cs="Times New Roman"/>
      <w:szCs w:val="22"/>
    </w:rPr>
  </w:style>
  <w:style w:type="paragraph" w:customStyle="1" w:styleId="NumberLevel4">
    <w:name w:val="Number Level 4"/>
    <w:basedOn w:val="Normal"/>
    <w:uiPriority w:val="14"/>
    <w:qFormat/>
    <w:rsid w:val="00C9107C"/>
    <w:pPr>
      <w:numPr>
        <w:ilvl w:val="3"/>
        <w:numId w:val="4"/>
      </w:numPr>
      <w:spacing w:after="240"/>
      <w:outlineLvl w:val="3"/>
    </w:pPr>
    <w:rPr>
      <w:rFonts w:cs="Times New Roman"/>
      <w:szCs w:val="22"/>
    </w:rPr>
  </w:style>
  <w:style w:type="paragraph" w:customStyle="1" w:styleId="NumberLevel5">
    <w:name w:val="Number Level 5"/>
    <w:basedOn w:val="Normal"/>
    <w:uiPriority w:val="15"/>
    <w:qFormat/>
    <w:rsid w:val="00C9107C"/>
    <w:pPr>
      <w:numPr>
        <w:ilvl w:val="4"/>
        <w:numId w:val="4"/>
      </w:numPr>
      <w:spacing w:after="240"/>
      <w:outlineLvl w:val="4"/>
    </w:pPr>
    <w:rPr>
      <w:rFonts w:cs="Times New Roman"/>
      <w:szCs w:val="22"/>
    </w:rPr>
  </w:style>
  <w:style w:type="paragraph" w:styleId="Quote">
    <w:name w:val="Quote"/>
    <w:basedOn w:val="Normal"/>
    <w:next w:val="BodyText"/>
    <w:link w:val="QuoteChar"/>
    <w:uiPriority w:val="7"/>
    <w:qFormat/>
    <w:rsid w:val="00C9107C"/>
    <w:pPr>
      <w:spacing w:after="240"/>
      <w:ind w:left="1440" w:right="1440"/>
    </w:pPr>
    <w:rPr>
      <w:i/>
      <w:iCs/>
      <w:color w:val="000000" w:themeColor="text1"/>
    </w:rPr>
  </w:style>
  <w:style w:type="character" w:customStyle="1" w:styleId="QuoteChar">
    <w:name w:val="Quote Char"/>
    <w:basedOn w:val="DefaultParagraphFont"/>
    <w:link w:val="Quote"/>
    <w:uiPriority w:val="7"/>
    <w:rsid w:val="00C9107C"/>
    <w:rPr>
      <w:rFonts w:ascii="Trebuchet MS" w:hAnsi="Trebuchet MS"/>
      <w:i/>
      <w:iCs/>
      <w:color w:val="000000" w:themeColor="text1"/>
      <w:szCs w:val="20"/>
    </w:rPr>
  </w:style>
  <w:style w:type="numbering" w:customStyle="1" w:styleId="StandardNumbering">
    <w:name w:val="Standard Numbering"/>
    <w:uiPriority w:val="99"/>
    <w:rsid w:val="00C9107C"/>
    <w:pPr>
      <w:numPr>
        <w:numId w:val="4"/>
      </w:numPr>
    </w:pPr>
  </w:style>
  <w:style w:type="paragraph" w:customStyle="1" w:styleId="HeadingLevel2subheading">
    <w:name w:val="Heading Level 2  subheading"/>
    <w:basedOn w:val="HeadingLevel2"/>
    <w:next w:val="BodyText"/>
    <w:uiPriority w:val="9"/>
    <w:qFormat/>
    <w:rsid w:val="002539A3"/>
    <w:rPr>
      <w:b/>
      <w:sz w:val="22"/>
    </w:rPr>
  </w:style>
  <w:style w:type="paragraph" w:styleId="Header">
    <w:name w:val="header"/>
    <w:basedOn w:val="Normal"/>
    <w:link w:val="HeaderChar"/>
    <w:uiPriority w:val="99"/>
    <w:unhideWhenUsed/>
    <w:rsid w:val="007A3A53"/>
    <w:pPr>
      <w:tabs>
        <w:tab w:val="center" w:pos="4513"/>
        <w:tab w:val="right" w:pos="9026"/>
      </w:tabs>
    </w:pPr>
  </w:style>
  <w:style w:type="character" w:customStyle="1" w:styleId="HeaderChar">
    <w:name w:val="Header Char"/>
    <w:basedOn w:val="DefaultParagraphFont"/>
    <w:link w:val="Header"/>
    <w:uiPriority w:val="99"/>
    <w:rsid w:val="007A3A53"/>
    <w:rPr>
      <w:rFonts w:ascii="Trebuchet MS" w:hAnsi="Trebuchet MS"/>
      <w:sz w:val="20"/>
      <w:szCs w:val="20"/>
    </w:rPr>
  </w:style>
  <w:style w:type="paragraph" w:styleId="Footer">
    <w:name w:val="footer"/>
    <w:basedOn w:val="Normal"/>
    <w:link w:val="FooterChar"/>
    <w:uiPriority w:val="99"/>
    <w:unhideWhenUsed/>
    <w:rsid w:val="007A3A53"/>
    <w:pPr>
      <w:tabs>
        <w:tab w:val="center" w:pos="4513"/>
        <w:tab w:val="right" w:pos="9026"/>
      </w:tabs>
    </w:pPr>
  </w:style>
  <w:style w:type="character" w:customStyle="1" w:styleId="FooterChar">
    <w:name w:val="Footer Char"/>
    <w:basedOn w:val="DefaultParagraphFont"/>
    <w:link w:val="Footer"/>
    <w:uiPriority w:val="99"/>
    <w:rsid w:val="007A3A53"/>
    <w:rPr>
      <w:rFonts w:ascii="Trebuchet MS" w:hAnsi="Trebuchet MS"/>
      <w:sz w:val="20"/>
      <w:szCs w:val="20"/>
    </w:rPr>
  </w:style>
  <w:style w:type="paragraph" w:customStyle="1" w:styleId="DocID">
    <w:name w:val="DocID"/>
    <w:basedOn w:val="Footer"/>
    <w:next w:val="Footer"/>
    <w:link w:val="DocIDChar"/>
    <w:rsid w:val="00376748"/>
    <w:pPr>
      <w:tabs>
        <w:tab w:val="clear" w:pos="4513"/>
        <w:tab w:val="clear" w:pos="9026"/>
      </w:tabs>
      <w:jc w:val="left"/>
    </w:pPr>
    <w:rPr>
      <w:rFonts w:eastAsia="Times New Roman" w:cs="Times New Roman"/>
      <w:sz w:val="16"/>
      <w:lang w:eastAsia="en-GB"/>
    </w:rPr>
  </w:style>
  <w:style w:type="character" w:customStyle="1" w:styleId="DocIDChar">
    <w:name w:val="DocID Char"/>
    <w:basedOn w:val="Heading1Char"/>
    <w:link w:val="DocID"/>
    <w:rsid w:val="00376748"/>
    <w:rPr>
      <w:rFonts w:ascii="Trebuchet MS" w:eastAsia="Times New Roman" w:hAnsi="Trebuchet MS" w:cs="Times New Roman"/>
      <w:b/>
      <w:bCs/>
      <w:color w:val="510000"/>
      <w:sz w:val="16"/>
      <w:szCs w:val="20"/>
      <w:lang w:val="en-GB" w:eastAsia="en-GB"/>
    </w:rPr>
  </w:style>
  <w:style w:type="character" w:styleId="FollowedHyperlink">
    <w:name w:val="FollowedHyperlink"/>
    <w:basedOn w:val="DefaultParagraphFont"/>
    <w:uiPriority w:val="99"/>
    <w:semiHidden/>
    <w:unhideWhenUsed/>
    <w:rsid w:val="00195EF0"/>
    <w:rPr>
      <w:color w:val="800080" w:themeColor="followedHyperlink"/>
      <w:u w:val="single"/>
    </w:rPr>
  </w:style>
  <w:style w:type="character" w:styleId="UnresolvedMention">
    <w:name w:val="Unresolved Mention"/>
    <w:basedOn w:val="DefaultParagraphFont"/>
    <w:uiPriority w:val="99"/>
    <w:unhideWhenUsed/>
    <w:rsid w:val="0032608F"/>
    <w:rPr>
      <w:color w:val="605E5C"/>
      <w:shd w:val="clear" w:color="auto" w:fill="E1DFDD"/>
    </w:rPr>
  </w:style>
  <w:style w:type="paragraph" w:styleId="Revision">
    <w:name w:val="Revision"/>
    <w:hidden/>
    <w:uiPriority w:val="99"/>
    <w:semiHidden/>
    <w:rsid w:val="00687E21"/>
    <w:pPr>
      <w:spacing w:after="0" w:line="240" w:lineRule="auto"/>
    </w:pPr>
    <w:rPr>
      <w:rFonts w:ascii="Trebuchet MS" w:hAnsi="Trebuchet MS"/>
      <w:sz w:val="20"/>
      <w:szCs w:val="20"/>
    </w:rPr>
  </w:style>
  <w:style w:type="character" w:customStyle="1" w:styleId="normaltextrun">
    <w:name w:val="normaltextrun"/>
    <w:basedOn w:val="DefaultParagraphFont"/>
    <w:rsid w:val="003C64A2"/>
  </w:style>
  <w:style w:type="character" w:customStyle="1" w:styleId="eop">
    <w:name w:val="eop"/>
    <w:basedOn w:val="DefaultParagraphFont"/>
    <w:rsid w:val="00D443EC"/>
  </w:style>
  <w:style w:type="character" w:styleId="Mention">
    <w:name w:val="Mention"/>
    <w:basedOn w:val="DefaultParagraphFont"/>
    <w:uiPriority w:val="99"/>
    <w:unhideWhenUsed/>
    <w:rsid w:val="00FD4B52"/>
    <w:rPr>
      <w:color w:val="2B579A"/>
      <w:shd w:val="clear" w:color="auto" w:fill="E1DFDD"/>
    </w:rPr>
  </w:style>
  <w:style w:type="paragraph" w:styleId="NormalWeb">
    <w:name w:val="Normal (Web)"/>
    <w:basedOn w:val="Normal"/>
    <w:uiPriority w:val="99"/>
    <w:semiHidden/>
    <w:unhideWhenUsed/>
    <w:rsid w:val="002B51A9"/>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0938884">
      <w:bodyDiv w:val="1"/>
      <w:marLeft w:val="0"/>
      <w:marRight w:val="0"/>
      <w:marTop w:val="0"/>
      <w:marBottom w:val="0"/>
      <w:divBdr>
        <w:top w:val="none" w:sz="0" w:space="0" w:color="auto"/>
        <w:left w:val="none" w:sz="0" w:space="0" w:color="auto"/>
        <w:bottom w:val="none" w:sz="0" w:space="0" w:color="auto"/>
        <w:right w:val="none" w:sz="0" w:space="0" w:color="auto"/>
      </w:divBdr>
      <w:divsChild>
        <w:div w:id="1998609098">
          <w:marLeft w:val="0"/>
          <w:marRight w:val="0"/>
          <w:marTop w:val="0"/>
          <w:marBottom w:val="0"/>
          <w:divBdr>
            <w:top w:val="none" w:sz="0" w:space="0" w:color="auto"/>
            <w:left w:val="none" w:sz="0" w:space="0" w:color="auto"/>
            <w:bottom w:val="none" w:sz="0" w:space="0" w:color="auto"/>
            <w:right w:val="none" w:sz="0" w:space="0" w:color="auto"/>
          </w:divBdr>
        </w:div>
        <w:div w:id="732700723">
          <w:marLeft w:val="0"/>
          <w:marRight w:val="0"/>
          <w:marTop w:val="0"/>
          <w:marBottom w:val="0"/>
          <w:divBdr>
            <w:top w:val="none" w:sz="0" w:space="0" w:color="auto"/>
            <w:left w:val="none" w:sz="0" w:space="0" w:color="auto"/>
            <w:bottom w:val="none" w:sz="0" w:space="0" w:color="auto"/>
            <w:right w:val="none" w:sz="0" w:space="0" w:color="auto"/>
          </w:divBdr>
        </w:div>
        <w:div w:id="338775433">
          <w:marLeft w:val="0"/>
          <w:marRight w:val="0"/>
          <w:marTop w:val="0"/>
          <w:marBottom w:val="0"/>
          <w:divBdr>
            <w:top w:val="none" w:sz="0" w:space="0" w:color="auto"/>
            <w:left w:val="none" w:sz="0" w:space="0" w:color="auto"/>
            <w:bottom w:val="none" w:sz="0" w:space="0" w:color="auto"/>
            <w:right w:val="none" w:sz="0" w:space="0" w:color="auto"/>
          </w:divBdr>
          <w:divsChild>
            <w:div w:id="384060555">
              <w:marLeft w:val="-75"/>
              <w:marRight w:val="0"/>
              <w:marTop w:val="30"/>
              <w:marBottom w:val="30"/>
              <w:divBdr>
                <w:top w:val="none" w:sz="0" w:space="0" w:color="auto"/>
                <w:left w:val="none" w:sz="0" w:space="0" w:color="auto"/>
                <w:bottom w:val="none" w:sz="0" w:space="0" w:color="auto"/>
                <w:right w:val="none" w:sz="0" w:space="0" w:color="auto"/>
              </w:divBdr>
              <w:divsChild>
                <w:div w:id="319889793">
                  <w:marLeft w:val="0"/>
                  <w:marRight w:val="0"/>
                  <w:marTop w:val="0"/>
                  <w:marBottom w:val="0"/>
                  <w:divBdr>
                    <w:top w:val="none" w:sz="0" w:space="0" w:color="auto"/>
                    <w:left w:val="none" w:sz="0" w:space="0" w:color="auto"/>
                    <w:bottom w:val="none" w:sz="0" w:space="0" w:color="auto"/>
                    <w:right w:val="none" w:sz="0" w:space="0" w:color="auto"/>
                  </w:divBdr>
                  <w:divsChild>
                    <w:div w:id="1302690101">
                      <w:marLeft w:val="0"/>
                      <w:marRight w:val="0"/>
                      <w:marTop w:val="0"/>
                      <w:marBottom w:val="0"/>
                      <w:divBdr>
                        <w:top w:val="none" w:sz="0" w:space="0" w:color="auto"/>
                        <w:left w:val="none" w:sz="0" w:space="0" w:color="auto"/>
                        <w:bottom w:val="none" w:sz="0" w:space="0" w:color="auto"/>
                        <w:right w:val="none" w:sz="0" w:space="0" w:color="auto"/>
                      </w:divBdr>
                    </w:div>
                  </w:divsChild>
                </w:div>
                <w:div w:id="2558065">
                  <w:marLeft w:val="0"/>
                  <w:marRight w:val="0"/>
                  <w:marTop w:val="0"/>
                  <w:marBottom w:val="0"/>
                  <w:divBdr>
                    <w:top w:val="none" w:sz="0" w:space="0" w:color="auto"/>
                    <w:left w:val="none" w:sz="0" w:space="0" w:color="auto"/>
                    <w:bottom w:val="none" w:sz="0" w:space="0" w:color="auto"/>
                    <w:right w:val="none" w:sz="0" w:space="0" w:color="auto"/>
                  </w:divBdr>
                  <w:divsChild>
                    <w:div w:id="1920600528">
                      <w:marLeft w:val="0"/>
                      <w:marRight w:val="0"/>
                      <w:marTop w:val="0"/>
                      <w:marBottom w:val="0"/>
                      <w:divBdr>
                        <w:top w:val="none" w:sz="0" w:space="0" w:color="auto"/>
                        <w:left w:val="none" w:sz="0" w:space="0" w:color="auto"/>
                        <w:bottom w:val="none" w:sz="0" w:space="0" w:color="auto"/>
                        <w:right w:val="none" w:sz="0" w:space="0" w:color="auto"/>
                      </w:divBdr>
                    </w:div>
                  </w:divsChild>
                </w:div>
                <w:div w:id="1771898131">
                  <w:marLeft w:val="0"/>
                  <w:marRight w:val="0"/>
                  <w:marTop w:val="0"/>
                  <w:marBottom w:val="0"/>
                  <w:divBdr>
                    <w:top w:val="none" w:sz="0" w:space="0" w:color="auto"/>
                    <w:left w:val="none" w:sz="0" w:space="0" w:color="auto"/>
                    <w:bottom w:val="none" w:sz="0" w:space="0" w:color="auto"/>
                    <w:right w:val="none" w:sz="0" w:space="0" w:color="auto"/>
                  </w:divBdr>
                  <w:divsChild>
                    <w:div w:id="1900283523">
                      <w:marLeft w:val="0"/>
                      <w:marRight w:val="0"/>
                      <w:marTop w:val="0"/>
                      <w:marBottom w:val="0"/>
                      <w:divBdr>
                        <w:top w:val="none" w:sz="0" w:space="0" w:color="auto"/>
                        <w:left w:val="none" w:sz="0" w:space="0" w:color="auto"/>
                        <w:bottom w:val="none" w:sz="0" w:space="0" w:color="auto"/>
                        <w:right w:val="none" w:sz="0" w:space="0" w:color="auto"/>
                      </w:divBdr>
                    </w:div>
                  </w:divsChild>
                </w:div>
                <w:div w:id="453058342">
                  <w:marLeft w:val="0"/>
                  <w:marRight w:val="0"/>
                  <w:marTop w:val="0"/>
                  <w:marBottom w:val="0"/>
                  <w:divBdr>
                    <w:top w:val="none" w:sz="0" w:space="0" w:color="auto"/>
                    <w:left w:val="none" w:sz="0" w:space="0" w:color="auto"/>
                    <w:bottom w:val="none" w:sz="0" w:space="0" w:color="auto"/>
                    <w:right w:val="none" w:sz="0" w:space="0" w:color="auto"/>
                  </w:divBdr>
                  <w:divsChild>
                    <w:div w:id="100285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3120748">
          <w:marLeft w:val="0"/>
          <w:marRight w:val="0"/>
          <w:marTop w:val="0"/>
          <w:marBottom w:val="0"/>
          <w:divBdr>
            <w:top w:val="none" w:sz="0" w:space="0" w:color="auto"/>
            <w:left w:val="none" w:sz="0" w:space="0" w:color="auto"/>
            <w:bottom w:val="none" w:sz="0" w:space="0" w:color="auto"/>
            <w:right w:val="none" w:sz="0" w:space="0" w:color="auto"/>
          </w:divBdr>
        </w:div>
        <w:div w:id="1133594209">
          <w:marLeft w:val="0"/>
          <w:marRight w:val="0"/>
          <w:marTop w:val="0"/>
          <w:marBottom w:val="0"/>
          <w:divBdr>
            <w:top w:val="none" w:sz="0" w:space="0" w:color="auto"/>
            <w:left w:val="none" w:sz="0" w:space="0" w:color="auto"/>
            <w:bottom w:val="none" w:sz="0" w:space="0" w:color="auto"/>
            <w:right w:val="none" w:sz="0" w:space="0" w:color="auto"/>
          </w:divBdr>
          <w:divsChild>
            <w:div w:id="942492522">
              <w:marLeft w:val="-75"/>
              <w:marRight w:val="0"/>
              <w:marTop w:val="30"/>
              <w:marBottom w:val="30"/>
              <w:divBdr>
                <w:top w:val="none" w:sz="0" w:space="0" w:color="auto"/>
                <w:left w:val="none" w:sz="0" w:space="0" w:color="auto"/>
                <w:bottom w:val="none" w:sz="0" w:space="0" w:color="auto"/>
                <w:right w:val="none" w:sz="0" w:space="0" w:color="auto"/>
              </w:divBdr>
              <w:divsChild>
                <w:div w:id="1281299945">
                  <w:marLeft w:val="0"/>
                  <w:marRight w:val="0"/>
                  <w:marTop w:val="0"/>
                  <w:marBottom w:val="0"/>
                  <w:divBdr>
                    <w:top w:val="none" w:sz="0" w:space="0" w:color="auto"/>
                    <w:left w:val="none" w:sz="0" w:space="0" w:color="auto"/>
                    <w:bottom w:val="none" w:sz="0" w:space="0" w:color="auto"/>
                    <w:right w:val="none" w:sz="0" w:space="0" w:color="auto"/>
                  </w:divBdr>
                  <w:divsChild>
                    <w:div w:id="1918706445">
                      <w:marLeft w:val="0"/>
                      <w:marRight w:val="0"/>
                      <w:marTop w:val="0"/>
                      <w:marBottom w:val="0"/>
                      <w:divBdr>
                        <w:top w:val="none" w:sz="0" w:space="0" w:color="auto"/>
                        <w:left w:val="none" w:sz="0" w:space="0" w:color="auto"/>
                        <w:bottom w:val="none" w:sz="0" w:space="0" w:color="auto"/>
                        <w:right w:val="none" w:sz="0" w:space="0" w:color="auto"/>
                      </w:divBdr>
                    </w:div>
                  </w:divsChild>
                </w:div>
                <w:div w:id="667943191">
                  <w:marLeft w:val="0"/>
                  <w:marRight w:val="0"/>
                  <w:marTop w:val="0"/>
                  <w:marBottom w:val="0"/>
                  <w:divBdr>
                    <w:top w:val="none" w:sz="0" w:space="0" w:color="auto"/>
                    <w:left w:val="none" w:sz="0" w:space="0" w:color="auto"/>
                    <w:bottom w:val="none" w:sz="0" w:space="0" w:color="auto"/>
                    <w:right w:val="none" w:sz="0" w:space="0" w:color="auto"/>
                  </w:divBdr>
                  <w:divsChild>
                    <w:div w:id="653486185">
                      <w:marLeft w:val="0"/>
                      <w:marRight w:val="0"/>
                      <w:marTop w:val="0"/>
                      <w:marBottom w:val="0"/>
                      <w:divBdr>
                        <w:top w:val="none" w:sz="0" w:space="0" w:color="auto"/>
                        <w:left w:val="none" w:sz="0" w:space="0" w:color="auto"/>
                        <w:bottom w:val="none" w:sz="0" w:space="0" w:color="auto"/>
                        <w:right w:val="none" w:sz="0" w:space="0" w:color="auto"/>
                      </w:divBdr>
                    </w:div>
                  </w:divsChild>
                </w:div>
                <w:div w:id="1836022668">
                  <w:marLeft w:val="0"/>
                  <w:marRight w:val="0"/>
                  <w:marTop w:val="0"/>
                  <w:marBottom w:val="0"/>
                  <w:divBdr>
                    <w:top w:val="none" w:sz="0" w:space="0" w:color="auto"/>
                    <w:left w:val="none" w:sz="0" w:space="0" w:color="auto"/>
                    <w:bottom w:val="none" w:sz="0" w:space="0" w:color="auto"/>
                    <w:right w:val="none" w:sz="0" w:space="0" w:color="auto"/>
                  </w:divBdr>
                  <w:divsChild>
                    <w:div w:id="1702052851">
                      <w:marLeft w:val="0"/>
                      <w:marRight w:val="0"/>
                      <w:marTop w:val="0"/>
                      <w:marBottom w:val="0"/>
                      <w:divBdr>
                        <w:top w:val="none" w:sz="0" w:space="0" w:color="auto"/>
                        <w:left w:val="none" w:sz="0" w:space="0" w:color="auto"/>
                        <w:bottom w:val="none" w:sz="0" w:space="0" w:color="auto"/>
                        <w:right w:val="none" w:sz="0" w:space="0" w:color="auto"/>
                      </w:divBdr>
                    </w:div>
                  </w:divsChild>
                </w:div>
                <w:div w:id="1461608430">
                  <w:marLeft w:val="0"/>
                  <w:marRight w:val="0"/>
                  <w:marTop w:val="0"/>
                  <w:marBottom w:val="0"/>
                  <w:divBdr>
                    <w:top w:val="none" w:sz="0" w:space="0" w:color="auto"/>
                    <w:left w:val="none" w:sz="0" w:space="0" w:color="auto"/>
                    <w:bottom w:val="none" w:sz="0" w:space="0" w:color="auto"/>
                    <w:right w:val="none" w:sz="0" w:space="0" w:color="auto"/>
                  </w:divBdr>
                  <w:divsChild>
                    <w:div w:id="1594968935">
                      <w:marLeft w:val="0"/>
                      <w:marRight w:val="0"/>
                      <w:marTop w:val="0"/>
                      <w:marBottom w:val="0"/>
                      <w:divBdr>
                        <w:top w:val="none" w:sz="0" w:space="0" w:color="auto"/>
                        <w:left w:val="none" w:sz="0" w:space="0" w:color="auto"/>
                        <w:bottom w:val="none" w:sz="0" w:space="0" w:color="auto"/>
                        <w:right w:val="none" w:sz="0" w:space="0" w:color="auto"/>
                      </w:divBdr>
                    </w:div>
                  </w:divsChild>
                </w:div>
                <w:div w:id="1082222695">
                  <w:marLeft w:val="0"/>
                  <w:marRight w:val="0"/>
                  <w:marTop w:val="0"/>
                  <w:marBottom w:val="0"/>
                  <w:divBdr>
                    <w:top w:val="none" w:sz="0" w:space="0" w:color="auto"/>
                    <w:left w:val="none" w:sz="0" w:space="0" w:color="auto"/>
                    <w:bottom w:val="none" w:sz="0" w:space="0" w:color="auto"/>
                    <w:right w:val="none" w:sz="0" w:space="0" w:color="auto"/>
                  </w:divBdr>
                  <w:divsChild>
                    <w:div w:id="1651861136">
                      <w:marLeft w:val="0"/>
                      <w:marRight w:val="0"/>
                      <w:marTop w:val="0"/>
                      <w:marBottom w:val="0"/>
                      <w:divBdr>
                        <w:top w:val="none" w:sz="0" w:space="0" w:color="auto"/>
                        <w:left w:val="none" w:sz="0" w:space="0" w:color="auto"/>
                        <w:bottom w:val="none" w:sz="0" w:space="0" w:color="auto"/>
                        <w:right w:val="none" w:sz="0" w:space="0" w:color="auto"/>
                      </w:divBdr>
                    </w:div>
                  </w:divsChild>
                </w:div>
                <w:div w:id="317811587">
                  <w:marLeft w:val="0"/>
                  <w:marRight w:val="0"/>
                  <w:marTop w:val="0"/>
                  <w:marBottom w:val="0"/>
                  <w:divBdr>
                    <w:top w:val="none" w:sz="0" w:space="0" w:color="auto"/>
                    <w:left w:val="none" w:sz="0" w:space="0" w:color="auto"/>
                    <w:bottom w:val="none" w:sz="0" w:space="0" w:color="auto"/>
                    <w:right w:val="none" w:sz="0" w:space="0" w:color="auto"/>
                  </w:divBdr>
                  <w:divsChild>
                    <w:div w:id="1702824307">
                      <w:marLeft w:val="0"/>
                      <w:marRight w:val="0"/>
                      <w:marTop w:val="0"/>
                      <w:marBottom w:val="0"/>
                      <w:divBdr>
                        <w:top w:val="none" w:sz="0" w:space="0" w:color="auto"/>
                        <w:left w:val="none" w:sz="0" w:space="0" w:color="auto"/>
                        <w:bottom w:val="none" w:sz="0" w:space="0" w:color="auto"/>
                        <w:right w:val="none" w:sz="0" w:space="0" w:color="auto"/>
                      </w:divBdr>
                    </w:div>
                  </w:divsChild>
                </w:div>
                <w:div w:id="1953197514">
                  <w:marLeft w:val="0"/>
                  <w:marRight w:val="0"/>
                  <w:marTop w:val="0"/>
                  <w:marBottom w:val="0"/>
                  <w:divBdr>
                    <w:top w:val="none" w:sz="0" w:space="0" w:color="auto"/>
                    <w:left w:val="none" w:sz="0" w:space="0" w:color="auto"/>
                    <w:bottom w:val="none" w:sz="0" w:space="0" w:color="auto"/>
                    <w:right w:val="none" w:sz="0" w:space="0" w:color="auto"/>
                  </w:divBdr>
                  <w:divsChild>
                    <w:div w:id="487288452">
                      <w:marLeft w:val="0"/>
                      <w:marRight w:val="0"/>
                      <w:marTop w:val="0"/>
                      <w:marBottom w:val="0"/>
                      <w:divBdr>
                        <w:top w:val="none" w:sz="0" w:space="0" w:color="auto"/>
                        <w:left w:val="none" w:sz="0" w:space="0" w:color="auto"/>
                        <w:bottom w:val="none" w:sz="0" w:space="0" w:color="auto"/>
                        <w:right w:val="none" w:sz="0" w:space="0" w:color="auto"/>
                      </w:divBdr>
                    </w:div>
                  </w:divsChild>
                </w:div>
                <w:div w:id="1648508452">
                  <w:marLeft w:val="0"/>
                  <w:marRight w:val="0"/>
                  <w:marTop w:val="0"/>
                  <w:marBottom w:val="0"/>
                  <w:divBdr>
                    <w:top w:val="none" w:sz="0" w:space="0" w:color="auto"/>
                    <w:left w:val="none" w:sz="0" w:space="0" w:color="auto"/>
                    <w:bottom w:val="none" w:sz="0" w:space="0" w:color="auto"/>
                    <w:right w:val="none" w:sz="0" w:space="0" w:color="auto"/>
                  </w:divBdr>
                  <w:divsChild>
                    <w:div w:id="2037004338">
                      <w:marLeft w:val="0"/>
                      <w:marRight w:val="0"/>
                      <w:marTop w:val="0"/>
                      <w:marBottom w:val="0"/>
                      <w:divBdr>
                        <w:top w:val="none" w:sz="0" w:space="0" w:color="auto"/>
                        <w:left w:val="none" w:sz="0" w:space="0" w:color="auto"/>
                        <w:bottom w:val="none" w:sz="0" w:space="0" w:color="auto"/>
                        <w:right w:val="none" w:sz="0" w:space="0" w:color="auto"/>
                      </w:divBdr>
                    </w:div>
                  </w:divsChild>
                </w:div>
                <w:div w:id="866483234">
                  <w:marLeft w:val="0"/>
                  <w:marRight w:val="0"/>
                  <w:marTop w:val="0"/>
                  <w:marBottom w:val="0"/>
                  <w:divBdr>
                    <w:top w:val="none" w:sz="0" w:space="0" w:color="auto"/>
                    <w:left w:val="none" w:sz="0" w:space="0" w:color="auto"/>
                    <w:bottom w:val="none" w:sz="0" w:space="0" w:color="auto"/>
                    <w:right w:val="none" w:sz="0" w:space="0" w:color="auto"/>
                  </w:divBdr>
                  <w:divsChild>
                    <w:div w:id="282464982">
                      <w:marLeft w:val="0"/>
                      <w:marRight w:val="0"/>
                      <w:marTop w:val="0"/>
                      <w:marBottom w:val="0"/>
                      <w:divBdr>
                        <w:top w:val="none" w:sz="0" w:space="0" w:color="auto"/>
                        <w:left w:val="none" w:sz="0" w:space="0" w:color="auto"/>
                        <w:bottom w:val="none" w:sz="0" w:space="0" w:color="auto"/>
                        <w:right w:val="none" w:sz="0" w:space="0" w:color="auto"/>
                      </w:divBdr>
                    </w:div>
                  </w:divsChild>
                </w:div>
                <w:div w:id="1818374894">
                  <w:marLeft w:val="0"/>
                  <w:marRight w:val="0"/>
                  <w:marTop w:val="0"/>
                  <w:marBottom w:val="0"/>
                  <w:divBdr>
                    <w:top w:val="none" w:sz="0" w:space="0" w:color="auto"/>
                    <w:left w:val="none" w:sz="0" w:space="0" w:color="auto"/>
                    <w:bottom w:val="none" w:sz="0" w:space="0" w:color="auto"/>
                    <w:right w:val="none" w:sz="0" w:space="0" w:color="auto"/>
                  </w:divBdr>
                  <w:divsChild>
                    <w:div w:id="1269003575">
                      <w:marLeft w:val="0"/>
                      <w:marRight w:val="0"/>
                      <w:marTop w:val="0"/>
                      <w:marBottom w:val="0"/>
                      <w:divBdr>
                        <w:top w:val="none" w:sz="0" w:space="0" w:color="auto"/>
                        <w:left w:val="none" w:sz="0" w:space="0" w:color="auto"/>
                        <w:bottom w:val="none" w:sz="0" w:space="0" w:color="auto"/>
                        <w:right w:val="none" w:sz="0" w:space="0" w:color="auto"/>
                      </w:divBdr>
                    </w:div>
                  </w:divsChild>
                </w:div>
                <w:div w:id="248849890">
                  <w:marLeft w:val="0"/>
                  <w:marRight w:val="0"/>
                  <w:marTop w:val="0"/>
                  <w:marBottom w:val="0"/>
                  <w:divBdr>
                    <w:top w:val="none" w:sz="0" w:space="0" w:color="auto"/>
                    <w:left w:val="none" w:sz="0" w:space="0" w:color="auto"/>
                    <w:bottom w:val="none" w:sz="0" w:space="0" w:color="auto"/>
                    <w:right w:val="none" w:sz="0" w:space="0" w:color="auto"/>
                  </w:divBdr>
                  <w:divsChild>
                    <w:div w:id="1722703105">
                      <w:marLeft w:val="0"/>
                      <w:marRight w:val="0"/>
                      <w:marTop w:val="0"/>
                      <w:marBottom w:val="0"/>
                      <w:divBdr>
                        <w:top w:val="none" w:sz="0" w:space="0" w:color="auto"/>
                        <w:left w:val="none" w:sz="0" w:space="0" w:color="auto"/>
                        <w:bottom w:val="none" w:sz="0" w:space="0" w:color="auto"/>
                        <w:right w:val="none" w:sz="0" w:space="0" w:color="auto"/>
                      </w:divBdr>
                    </w:div>
                  </w:divsChild>
                </w:div>
                <w:div w:id="984435030">
                  <w:marLeft w:val="0"/>
                  <w:marRight w:val="0"/>
                  <w:marTop w:val="0"/>
                  <w:marBottom w:val="0"/>
                  <w:divBdr>
                    <w:top w:val="none" w:sz="0" w:space="0" w:color="auto"/>
                    <w:left w:val="none" w:sz="0" w:space="0" w:color="auto"/>
                    <w:bottom w:val="none" w:sz="0" w:space="0" w:color="auto"/>
                    <w:right w:val="none" w:sz="0" w:space="0" w:color="auto"/>
                  </w:divBdr>
                  <w:divsChild>
                    <w:div w:id="135418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146906">
          <w:marLeft w:val="0"/>
          <w:marRight w:val="0"/>
          <w:marTop w:val="0"/>
          <w:marBottom w:val="0"/>
          <w:divBdr>
            <w:top w:val="none" w:sz="0" w:space="0" w:color="auto"/>
            <w:left w:val="none" w:sz="0" w:space="0" w:color="auto"/>
            <w:bottom w:val="none" w:sz="0" w:space="0" w:color="auto"/>
            <w:right w:val="none" w:sz="0" w:space="0" w:color="auto"/>
          </w:divBdr>
        </w:div>
        <w:div w:id="94910907">
          <w:marLeft w:val="0"/>
          <w:marRight w:val="0"/>
          <w:marTop w:val="0"/>
          <w:marBottom w:val="0"/>
          <w:divBdr>
            <w:top w:val="none" w:sz="0" w:space="0" w:color="auto"/>
            <w:left w:val="none" w:sz="0" w:space="0" w:color="auto"/>
            <w:bottom w:val="none" w:sz="0" w:space="0" w:color="auto"/>
            <w:right w:val="none" w:sz="0" w:space="0" w:color="auto"/>
          </w:divBdr>
          <w:divsChild>
            <w:div w:id="1646010347">
              <w:marLeft w:val="-75"/>
              <w:marRight w:val="0"/>
              <w:marTop w:val="30"/>
              <w:marBottom w:val="30"/>
              <w:divBdr>
                <w:top w:val="none" w:sz="0" w:space="0" w:color="auto"/>
                <w:left w:val="none" w:sz="0" w:space="0" w:color="auto"/>
                <w:bottom w:val="none" w:sz="0" w:space="0" w:color="auto"/>
                <w:right w:val="none" w:sz="0" w:space="0" w:color="auto"/>
              </w:divBdr>
              <w:divsChild>
                <w:div w:id="1014113754">
                  <w:marLeft w:val="0"/>
                  <w:marRight w:val="0"/>
                  <w:marTop w:val="0"/>
                  <w:marBottom w:val="0"/>
                  <w:divBdr>
                    <w:top w:val="none" w:sz="0" w:space="0" w:color="auto"/>
                    <w:left w:val="none" w:sz="0" w:space="0" w:color="auto"/>
                    <w:bottom w:val="none" w:sz="0" w:space="0" w:color="auto"/>
                    <w:right w:val="none" w:sz="0" w:space="0" w:color="auto"/>
                  </w:divBdr>
                  <w:divsChild>
                    <w:div w:id="206913946">
                      <w:marLeft w:val="0"/>
                      <w:marRight w:val="0"/>
                      <w:marTop w:val="0"/>
                      <w:marBottom w:val="0"/>
                      <w:divBdr>
                        <w:top w:val="none" w:sz="0" w:space="0" w:color="auto"/>
                        <w:left w:val="none" w:sz="0" w:space="0" w:color="auto"/>
                        <w:bottom w:val="none" w:sz="0" w:space="0" w:color="auto"/>
                        <w:right w:val="none" w:sz="0" w:space="0" w:color="auto"/>
                      </w:divBdr>
                    </w:div>
                  </w:divsChild>
                </w:div>
                <w:div w:id="1915318052">
                  <w:marLeft w:val="0"/>
                  <w:marRight w:val="0"/>
                  <w:marTop w:val="0"/>
                  <w:marBottom w:val="0"/>
                  <w:divBdr>
                    <w:top w:val="none" w:sz="0" w:space="0" w:color="auto"/>
                    <w:left w:val="none" w:sz="0" w:space="0" w:color="auto"/>
                    <w:bottom w:val="none" w:sz="0" w:space="0" w:color="auto"/>
                    <w:right w:val="none" w:sz="0" w:space="0" w:color="auto"/>
                  </w:divBdr>
                  <w:divsChild>
                    <w:div w:id="484930421">
                      <w:marLeft w:val="0"/>
                      <w:marRight w:val="0"/>
                      <w:marTop w:val="0"/>
                      <w:marBottom w:val="0"/>
                      <w:divBdr>
                        <w:top w:val="none" w:sz="0" w:space="0" w:color="auto"/>
                        <w:left w:val="none" w:sz="0" w:space="0" w:color="auto"/>
                        <w:bottom w:val="none" w:sz="0" w:space="0" w:color="auto"/>
                        <w:right w:val="none" w:sz="0" w:space="0" w:color="auto"/>
                      </w:divBdr>
                    </w:div>
                  </w:divsChild>
                </w:div>
                <w:div w:id="799610432">
                  <w:marLeft w:val="0"/>
                  <w:marRight w:val="0"/>
                  <w:marTop w:val="0"/>
                  <w:marBottom w:val="0"/>
                  <w:divBdr>
                    <w:top w:val="none" w:sz="0" w:space="0" w:color="auto"/>
                    <w:left w:val="none" w:sz="0" w:space="0" w:color="auto"/>
                    <w:bottom w:val="none" w:sz="0" w:space="0" w:color="auto"/>
                    <w:right w:val="none" w:sz="0" w:space="0" w:color="auto"/>
                  </w:divBdr>
                  <w:divsChild>
                    <w:div w:id="1949198985">
                      <w:marLeft w:val="0"/>
                      <w:marRight w:val="0"/>
                      <w:marTop w:val="0"/>
                      <w:marBottom w:val="0"/>
                      <w:divBdr>
                        <w:top w:val="none" w:sz="0" w:space="0" w:color="auto"/>
                        <w:left w:val="none" w:sz="0" w:space="0" w:color="auto"/>
                        <w:bottom w:val="none" w:sz="0" w:space="0" w:color="auto"/>
                        <w:right w:val="none" w:sz="0" w:space="0" w:color="auto"/>
                      </w:divBdr>
                    </w:div>
                  </w:divsChild>
                </w:div>
                <w:div w:id="1749426644">
                  <w:marLeft w:val="0"/>
                  <w:marRight w:val="0"/>
                  <w:marTop w:val="0"/>
                  <w:marBottom w:val="0"/>
                  <w:divBdr>
                    <w:top w:val="none" w:sz="0" w:space="0" w:color="auto"/>
                    <w:left w:val="none" w:sz="0" w:space="0" w:color="auto"/>
                    <w:bottom w:val="none" w:sz="0" w:space="0" w:color="auto"/>
                    <w:right w:val="none" w:sz="0" w:space="0" w:color="auto"/>
                  </w:divBdr>
                  <w:divsChild>
                    <w:div w:id="514196263">
                      <w:marLeft w:val="0"/>
                      <w:marRight w:val="0"/>
                      <w:marTop w:val="0"/>
                      <w:marBottom w:val="0"/>
                      <w:divBdr>
                        <w:top w:val="none" w:sz="0" w:space="0" w:color="auto"/>
                        <w:left w:val="none" w:sz="0" w:space="0" w:color="auto"/>
                        <w:bottom w:val="none" w:sz="0" w:space="0" w:color="auto"/>
                        <w:right w:val="none" w:sz="0" w:space="0" w:color="auto"/>
                      </w:divBdr>
                    </w:div>
                  </w:divsChild>
                </w:div>
                <w:div w:id="1492868088">
                  <w:marLeft w:val="0"/>
                  <w:marRight w:val="0"/>
                  <w:marTop w:val="0"/>
                  <w:marBottom w:val="0"/>
                  <w:divBdr>
                    <w:top w:val="none" w:sz="0" w:space="0" w:color="auto"/>
                    <w:left w:val="none" w:sz="0" w:space="0" w:color="auto"/>
                    <w:bottom w:val="none" w:sz="0" w:space="0" w:color="auto"/>
                    <w:right w:val="none" w:sz="0" w:space="0" w:color="auto"/>
                  </w:divBdr>
                  <w:divsChild>
                    <w:div w:id="1286037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662727">
          <w:marLeft w:val="0"/>
          <w:marRight w:val="0"/>
          <w:marTop w:val="0"/>
          <w:marBottom w:val="0"/>
          <w:divBdr>
            <w:top w:val="none" w:sz="0" w:space="0" w:color="auto"/>
            <w:left w:val="none" w:sz="0" w:space="0" w:color="auto"/>
            <w:bottom w:val="none" w:sz="0" w:space="0" w:color="auto"/>
            <w:right w:val="none" w:sz="0" w:space="0" w:color="auto"/>
          </w:divBdr>
        </w:div>
        <w:div w:id="1036925515">
          <w:marLeft w:val="0"/>
          <w:marRight w:val="0"/>
          <w:marTop w:val="0"/>
          <w:marBottom w:val="0"/>
          <w:divBdr>
            <w:top w:val="none" w:sz="0" w:space="0" w:color="auto"/>
            <w:left w:val="none" w:sz="0" w:space="0" w:color="auto"/>
            <w:bottom w:val="none" w:sz="0" w:space="0" w:color="auto"/>
            <w:right w:val="none" w:sz="0" w:space="0" w:color="auto"/>
          </w:divBdr>
          <w:divsChild>
            <w:div w:id="241063019">
              <w:marLeft w:val="-75"/>
              <w:marRight w:val="0"/>
              <w:marTop w:val="30"/>
              <w:marBottom w:val="30"/>
              <w:divBdr>
                <w:top w:val="none" w:sz="0" w:space="0" w:color="auto"/>
                <w:left w:val="none" w:sz="0" w:space="0" w:color="auto"/>
                <w:bottom w:val="none" w:sz="0" w:space="0" w:color="auto"/>
                <w:right w:val="none" w:sz="0" w:space="0" w:color="auto"/>
              </w:divBdr>
              <w:divsChild>
                <w:div w:id="1343774841">
                  <w:marLeft w:val="0"/>
                  <w:marRight w:val="0"/>
                  <w:marTop w:val="0"/>
                  <w:marBottom w:val="0"/>
                  <w:divBdr>
                    <w:top w:val="none" w:sz="0" w:space="0" w:color="auto"/>
                    <w:left w:val="none" w:sz="0" w:space="0" w:color="auto"/>
                    <w:bottom w:val="none" w:sz="0" w:space="0" w:color="auto"/>
                    <w:right w:val="none" w:sz="0" w:space="0" w:color="auto"/>
                  </w:divBdr>
                  <w:divsChild>
                    <w:div w:id="892350169">
                      <w:marLeft w:val="0"/>
                      <w:marRight w:val="0"/>
                      <w:marTop w:val="0"/>
                      <w:marBottom w:val="0"/>
                      <w:divBdr>
                        <w:top w:val="none" w:sz="0" w:space="0" w:color="auto"/>
                        <w:left w:val="none" w:sz="0" w:space="0" w:color="auto"/>
                        <w:bottom w:val="none" w:sz="0" w:space="0" w:color="auto"/>
                        <w:right w:val="none" w:sz="0" w:space="0" w:color="auto"/>
                      </w:divBdr>
                    </w:div>
                  </w:divsChild>
                </w:div>
                <w:div w:id="906063952">
                  <w:marLeft w:val="0"/>
                  <w:marRight w:val="0"/>
                  <w:marTop w:val="0"/>
                  <w:marBottom w:val="0"/>
                  <w:divBdr>
                    <w:top w:val="none" w:sz="0" w:space="0" w:color="auto"/>
                    <w:left w:val="none" w:sz="0" w:space="0" w:color="auto"/>
                    <w:bottom w:val="none" w:sz="0" w:space="0" w:color="auto"/>
                    <w:right w:val="none" w:sz="0" w:space="0" w:color="auto"/>
                  </w:divBdr>
                  <w:divsChild>
                    <w:div w:id="645285352">
                      <w:marLeft w:val="0"/>
                      <w:marRight w:val="0"/>
                      <w:marTop w:val="0"/>
                      <w:marBottom w:val="0"/>
                      <w:divBdr>
                        <w:top w:val="none" w:sz="0" w:space="0" w:color="auto"/>
                        <w:left w:val="none" w:sz="0" w:space="0" w:color="auto"/>
                        <w:bottom w:val="none" w:sz="0" w:space="0" w:color="auto"/>
                        <w:right w:val="none" w:sz="0" w:space="0" w:color="auto"/>
                      </w:divBdr>
                    </w:div>
                    <w:div w:id="894052159">
                      <w:marLeft w:val="0"/>
                      <w:marRight w:val="0"/>
                      <w:marTop w:val="0"/>
                      <w:marBottom w:val="0"/>
                      <w:divBdr>
                        <w:top w:val="none" w:sz="0" w:space="0" w:color="auto"/>
                        <w:left w:val="none" w:sz="0" w:space="0" w:color="auto"/>
                        <w:bottom w:val="none" w:sz="0" w:space="0" w:color="auto"/>
                        <w:right w:val="none" w:sz="0" w:space="0" w:color="auto"/>
                      </w:divBdr>
                    </w:div>
                    <w:div w:id="1431270383">
                      <w:marLeft w:val="0"/>
                      <w:marRight w:val="0"/>
                      <w:marTop w:val="0"/>
                      <w:marBottom w:val="0"/>
                      <w:divBdr>
                        <w:top w:val="none" w:sz="0" w:space="0" w:color="auto"/>
                        <w:left w:val="none" w:sz="0" w:space="0" w:color="auto"/>
                        <w:bottom w:val="none" w:sz="0" w:space="0" w:color="auto"/>
                        <w:right w:val="none" w:sz="0" w:space="0" w:color="auto"/>
                      </w:divBdr>
                    </w:div>
                    <w:div w:id="1829443007">
                      <w:marLeft w:val="0"/>
                      <w:marRight w:val="0"/>
                      <w:marTop w:val="0"/>
                      <w:marBottom w:val="0"/>
                      <w:divBdr>
                        <w:top w:val="none" w:sz="0" w:space="0" w:color="auto"/>
                        <w:left w:val="none" w:sz="0" w:space="0" w:color="auto"/>
                        <w:bottom w:val="none" w:sz="0" w:space="0" w:color="auto"/>
                        <w:right w:val="none" w:sz="0" w:space="0" w:color="auto"/>
                      </w:divBdr>
                    </w:div>
                    <w:div w:id="1902791465">
                      <w:marLeft w:val="0"/>
                      <w:marRight w:val="0"/>
                      <w:marTop w:val="0"/>
                      <w:marBottom w:val="0"/>
                      <w:divBdr>
                        <w:top w:val="none" w:sz="0" w:space="0" w:color="auto"/>
                        <w:left w:val="none" w:sz="0" w:space="0" w:color="auto"/>
                        <w:bottom w:val="none" w:sz="0" w:space="0" w:color="auto"/>
                        <w:right w:val="none" w:sz="0" w:space="0" w:color="auto"/>
                      </w:divBdr>
                    </w:div>
                    <w:div w:id="582228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789328">
          <w:marLeft w:val="0"/>
          <w:marRight w:val="0"/>
          <w:marTop w:val="0"/>
          <w:marBottom w:val="0"/>
          <w:divBdr>
            <w:top w:val="none" w:sz="0" w:space="0" w:color="auto"/>
            <w:left w:val="none" w:sz="0" w:space="0" w:color="auto"/>
            <w:bottom w:val="none" w:sz="0" w:space="0" w:color="auto"/>
            <w:right w:val="none" w:sz="0" w:space="0" w:color="auto"/>
          </w:divBdr>
        </w:div>
        <w:div w:id="1921407701">
          <w:marLeft w:val="0"/>
          <w:marRight w:val="0"/>
          <w:marTop w:val="0"/>
          <w:marBottom w:val="0"/>
          <w:divBdr>
            <w:top w:val="none" w:sz="0" w:space="0" w:color="auto"/>
            <w:left w:val="none" w:sz="0" w:space="0" w:color="auto"/>
            <w:bottom w:val="none" w:sz="0" w:space="0" w:color="auto"/>
            <w:right w:val="none" w:sz="0" w:space="0" w:color="auto"/>
          </w:divBdr>
          <w:divsChild>
            <w:div w:id="1617833690">
              <w:marLeft w:val="-75"/>
              <w:marRight w:val="0"/>
              <w:marTop w:val="30"/>
              <w:marBottom w:val="30"/>
              <w:divBdr>
                <w:top w:val="none" w:sz="0" w:space="0" w:color="auto"/>
                <w:left w:val="none" w:sz="0" w:space="0" w:color="auto"/>
                <w:bottom w:val="none" w:sz="0" w:space="0" w:color="auto"/>
                <w:right w:val="none" w:sz="0" w:space="0" w:color="auto"/>
              </w:divBdr>
              <w:divsChild>
                <w:div w:id="1946496875">
                  <w:marLeft w:val="0"/>
                  <w:marRight w:val="0"/>
                  <w:marTop w:val="0"/>
                  <w:marBottom w:val="0"/>
                  <w:divBdr>
                    <w:top w:val="none" w:sz="0" w:space="0" w:color="auto"/>
                    <w:left w:val="none" w:sz="0" w:space="0" w:color="auto"/>
                    <w:bottom w:val="none" w:sz="0" w:space="0" w:color="auto"/>
                    <w:right w:val="none" w:sz="0" w:space="0" w:color="auto"/>
                  </w:divBdr>
                  <w:divsChild>
                    <w:div w:id="1024791069">
                      <w:marLeft w:val="0"/>
                      <w:marRight w:val="0"/>
                      <w:marTop w:val="0"/>
                      <w:marBottom w:val="0"/>
                      <w:divBdr>
                        <w:top w:val="none" w:sz="0" w:space="0" w:color="auto"/>
                        <w:left w:val="none" w:sz="0" w:space="0" w:color="auto"/>
                        <w:bottom w:val="none" w:sz="0" w:space="0" w:color="auto"/>
                        <w:right w:val="none" w:sz="0" w:space="0" w:color="auto"/>
                      </w:divBdr>
                    </w:div>
                  </w:divsChild>
                </w:div>
                <w:div w:id="1926572819">
                  <w:marLeft w:val="0"/>
                  <w:marRight w:val="0"/>
                  <w:marTop w:val="0"/>
                  <w:marBottom w:val="0"/>
                  <w:divBdr>
                    <w:top w:val="none" w:sz="0" w:space="0" w:color="auto"/>
                    <w:left w:val="none" w:sz="0" w:space="0" w:color="auto"/>
                    <w:bottom w:val="none" w:sz="0" w:space="0" w:color="auto"/>
                    <w:right w:val="none" w:sz="0" w:space="0" w:color="auto"/>
                  </w:divBdr>
                  <w:divsChild>
                    <w:div w:id="931742174">
                      <w:marLeft w:val="0"/>
                      <w:marRight w:val="0"/>
                      <w:marTop w:val="0"/>
                      <w:marBottom w:val="0"/>
                      <w:divBdr>
                        <w:top w:val="none" w:sz="0" w:space="0" w:color="auto"/>
                        <w:left w:val="none" w:sz="0" w:space="0" w:color="auto"/>
                        <w:bottom w:val="none" w:sz="0" w:space="0" w:color="auto"/>
                        <w:right w:val="none" w:sz="0" w:space="0" w:color="auto"/>
                      </w:divBdr>
                    </w:div>
                    <w:div w:id="782041407">
                      <w:marLeft w:val="0"/>
                      <w:marRight w:val="0"/>
                      <w:marTop w:val="0"/>
                      <w:marBottom w:val="0"/>
                      <w:divBdr>
                        <w:top w:val="none" w:sz="0" w:space="0" w:color="auto"/>
                        <w:left w:val="none" w:sz="0" w:space="0" w:color="auto"/>
                        <w:bottom w:val="none" w:sz="0" w:space="0" w:color="auto"/>
                        <w:right w:val="none" w:sz="0" w:space="0" w:color="auto"/>
                      </w:divBdr>
                    </w:div>
                    <w:div w:id="1138259117">
                      <w:marLeft w:val="0"/>
                      <w:marRight w:val="0"/>
                      <w:marTop w:val="0"/>
                      <w:marBottom w:val="0"/>
                      <w:divBdr>
                        <w:top w:val="none" w:sz="0" w:space="0" w:color="auto"/>
                        <w:left w:val="none" w:sz="0" w:space="0" w:color="auto"/>
                        <w:bottom w:val="none" w:sz="0" w:space="0" w:color="auto"/>
                        <w:right w:val="none" w:sz="0" w:space="0" w:color="auto"/>
                      </w:divBdr>
                    </w:div>
                    <w:div w:id="30303058">
                      <w:marLeft w:val="0"/>
                      <w:marRight w:val="0"/>
                      <w:marTop w:val="0"/>
                      <w:marBottom w:val="0"/>
                      <w:divBdr>
                        <w:top w:val="none" w:sz="0" w:space="0" w:color="auto"/>
                        <w:left w:val="none" w:sz="0" w:space="0" w:color="auto"/>
                        <w:bottom w:val="none" w:sz="0" w:space="0" w:color="auto"/>
                        <w:right w:val="none" w:sz="0" w:space="0" w:color="auto"/>
                      </w:divBdr>
                    </w:div>
                    <w:div w:id="372311069">
                      <w:marLeft w:val="0"/>
                      <w:marRight w:val="0"/>
                      <w:marTop w:val="0"/>
                      <w:marBottom w:val="0"/>
                      <w:divBdr>
                        <w:top w:val="none" w:sz="0" w:space="0" w:color="auto"/>
                        <w:left w:val="none" w:sz="0" w:space="0" w:color="auto"/>
                        <w:bottom w:val="none" w:sz="0" w:space="0" w:color="auto"/>
                        <w:right w:val="none" w:sz="0" w:space="0" w:color="auto"/>
                      </w:divBdr>
                    </w:div>
                    <w:div w:id="41990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125618">
          <w:marLeft w:val="0"/>
          <w:marRight w:val="0"/>
          <w:marTop w:val="0"/>
          <w:marBottom w:val="0"/>
          <w:divBdr>
            <w:top w:val="none" w:sz="0" w:space="0" w:color="auto"/>
            <w:left w:val="none" w:sz="0" w:space="0" w:color="auto"/>
            <w:bottom w:val="none" w:sz="0" w:space="0" w:color="auto"/>
            <w:right w:val="none" w:sz="0" w:space="0" w:color="auto"/>
          </w:divBdr>
        </w:div>
        <w:div w:id="226305559">
          <w:marLeft w:val="0"/>
          <w:marRight w:val="0"/>
          <w:marTop w:val="0"/>
          <w:marBottom w:val="0"/>
          <w:divBdr>
            <w:top w:val="none" w:sz="0" w:space="0" w:color="auto"/>
            <w:left w:val="none" w:sz="0" w:space="0" w:color="auto"/>
            <w:bottom w:val="none" w:sz="0" w:space="0" w:color="auto"/>
            <w:right w:val="none" w:sz="0" w:space="0" w:color="auto"/>
          </w:divBdr>
          <w:divsChild>
            <w:div w:id="1033268619">
              <w:marLeft w:val="-75"/>
              <w:marRight w:val="0"/>
              <w:marTop w:val="30"/>
              <w:marBottom w:val="30"/>
              <w:divBdr>
                <w:top w:val="none" w:sz="0" w:space="0" w:color="auto"/>
                <w:left w:val="none" w:sz="0" w:space="0" w:color="auto"/>
                <w:bottom w:val="none" w:sz="0" w:space="0" w:color="auto"/>
                <w:right w:val="none" w:sz="0" w:space="0" w:color="auto"/>
              </w:divBdr>
              <w:divsChild>
                <w:div w:id="1743290135">
                  <w:marLeft w:val="0"/>
                  <w:marRight w:val="0"/>
                  <w:marTop w:val="0"/>
                  <w:marBottom w:val="0"/>
                  <w:divBdr>
                    <w:top w:val="none" w:sz="0" w:space="0" w:color="auto"/>
                    <w:left w:val="none" w:sz="0" w:space="0" w:color="auto"/>
                    <w:bottom w:val="none" w:sz="0" w:space="0" w:color="auto"/>
                    <w:right w:val="none" w:sz="0" w:space="0" w:color="auto"/>
                  </w:divBdr>
                  <w:divsChild>
                    <w:div w:id="530387908">
                      <w:marLeft w:val="0"/>
                      <w:marRight w:val="0"/>
                      <w:marTop w:val="0"/>
                      <w:marBottom w:val="0"/>
                      <w:divBdr>
                        <w:top w:val="none" w:sz="0" w:space="0" w:color="auto"/>
                        <w:left w:val="none" w:sz="0" w:space="0" w:color="auto"/>
                        <w:bottom w:val="none" w:sz="0" w:space="0" w:color="auto"/>
                        <w:right w:val="none" w:sz="0" w:space="0" w:color="auto"/>
                      </w:divBdr>
                    </w:div>
                    <w:div w:id="1175261581">
                      <w:marLeft w:val="0"/>
                      <w:marRight w:val="0"/>
                      <w:marTop w:val="0"/>
                      <w:marBottom w:val="0"/>
                      <w:divBdr>
                        <w:top w:val="none" w:sz="0" w:space="0" w:color="auto"/>
                        <w:left w:val="none" w:sz="0" w:space="0" w:color="auto"/>
                        <w:bottom w:val="none" w:sz="0" w:space="0" w:color="auto"/>
                        <w:right w:val="none" w:sz="0" w:space="0" w:color="auto"/>
                      </w:divBdr>
                    </w:div>
                  </w:divsChild>
                </w:div>
                <w:div w:id="947853421">
                  <w:marLeft w:val="0"/>
                  <w:marRight w:val="0"/>
                  <w:marTop w:val="0"/>
                  <w:marBottom w:val="0"/>
                  <w:divBdr>
                    <w:top w:val="none" w:sz="0" w:space="0" w:color="auto"/>
                    <w:left w:val="none" w:sz="0" w:space="0" w:color="auto"/>
                    <w:bottom w:val="none" w:sz="0" w:space="0" w:color="auto"/>
                    <w:right w:val="none" w:sz="0" w:space="0" w:color="auto"/>
                  </w:divBdr>
                  <w:divsChild>
                    <w:div w:id="1190220777">
                      <w:marLeft w:val="0"/>
                      <w:marRight w:val="0"/>
                      <w:marTop w:val="0"/>
                      <w:marBottom w:val="0"/>
                      <w:divBdr>
                        <w:top w:val="none" w:sz="0" w:space="0" w:color="auto"/>
                        <w:left w:val="none" w:sz="0" w:space="0" w:color="auto"/>
                        <w:bottom w:val="none" w:sz="0" w:space="0" w:color="auto"/>
                        <w:right w:val="none" w:sz="0" w:space="0" w:color="auto"/>
                      </w:divBdr>
                    </w:div>
                  </w:divsChild>
                </w:div>
                <w:div w:id="9333401">
                  <w:marLeft w:val="0"/>
                  <w:marRight w:val="0"/>
                  <w:marTop w:val="0"/>
                  <w:marBottom w:val="0"/>
                  <w:divBdr>
                    <w:top w:val="none" w:sz="0" w:space="0" w:color="auto"/>
                    <w:left w:val="none" w:sz="0" w:space="0" w:color="auto"/>
                    <w:bottom w:val="none" w:sz="0" w:space="0" w:color="auto"/>
                    <w:right w:val="none" w:sz="0" w:space="0" w:color="auto"/>
                  </w:divBdr>
                  <w:divsChild>
                    <w:div w:id="804615850">
                      <w:marLeft w:val="0"/>
                      <w:marRight w:val="0"/>
                      <w:marTop w:val="0"/>
                      <w:marBottom w:val="0"/>
                      <w:divBdr>
                        <w:top w:val="none" w:sz="0" w:space="0" w:color="auto"/>
                        <w:left w:val="none" w:sz="0" w:space="0" w:color="auto"/>
                        <w:bottom w:val="none" w:sz="0" w:space="0" w:color="auto"/>
                        <w:right w:val="none" w:sz="0" w:space="0" w:color="auto"/>
                      </w:divBdr>
                    </w:div>
                  </w:divsChild>
                </w:div>
                <w:div w:id="1397436702">
                  <w:marLeft w:val="0"/>
                  <w:marRight w:val="0"/>
                  <w:marTop w:val="0"/>
                  <w:marBottom w:val="0"/>
                  <w:divBdr>
                    <w:top w:val="none" w:sz="0" w:space="0" w:color="auto"/>
                    <w:left w:val="none" w:sz="0" w:space="0" w:color="auto"/>
                    <w:bottom w:val="none" w:sz="0" w:space="0" w:color="auto"/>
                    <w:right w:val="none" w:sz="0" w:space="0" w:color="auto"/>
                  </w:divBdr>
                  <w:divsChild>
                    <w:div w:id="244532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486971">
          <w:marLeft w:val="0"/>
          <w:marRight w:val="0"/>
          <w:marTop w:val="0"/>
          <w:marBottom w:val="0"/>
          <w:divBdr>
            <w:top w:val="none" w:sz="0" w:space="0" w:color="auto"/>
            <w:left w:val="none" w:sz="0" w:space="0" w:color="auto"/>
            <w:bottom w:val="none" w:sz="0" w:space="0" w:color="auto"/>
            <w:right w:val="none" w:sz="0" w:space="0" w:color="auto"/>
          </w:divBdr>
        </w:div>
        <w:div w:id="1531456605">
          <w:marLeft w:val="0"/>
          <w:marRight w:val="0"/>
          <w:marTop w:val="0"/>
          <w:marBottom w:val="0"/>
          <w:divBdr>
            <w:top w:val="none" w:sz="0" w:space="0" w:color="auto"/>
            <w:left w:val="none" w:sz="0" w:space="0" w:color="auto"/>
            <w:bottom w:val="none" w:sz="0" w:space="0" w:color="auto"/>
            <w:right w:val="none" w:sz="0" w:space="0" w:color="auto"/>
          </w:divBdr>
          <w:divsChild>
            <w:div w:id="1563785093">
              <w:marLeft w:val="-75"/>
              <w:marRight w:val="0"/>
              <w:marTop w:val="30"/>
              <w:marBottom w:val="30"/>
              <w:divBdr>
                <w:top w:val="none" w:sz="0" w:space="0" w:color="auto"/>
                <w:left w:val="none" w:sz="0" w:space="0" w:color="auto"/>
                <w:bottom w:val="none" w:sz="0" w:space="0" w:color="auto"/>
                <w:right w:val="none" w:sz="0" w:space="0" w:color="auto"/>
              </w:divBdr>
              <w:divsChild>
                <w:div w:id="1421103096">
                  <w:marLeft w:val="0"/>
                  <w:marRight w:val="0"/>
                  <w:marTop w:val="0"/>
                  <w:marBottom w:val="0"/>
                  <w:divBdr>
                    <w:top w:val="none" w:sz="0" w:space="0" w:color="auto"/>
                    <w:left w:val="none" w:sz="0" w:space="0" w:color="auto"/>
                    <w:bottom w:val="none" w:sz="0" w:space="0" w:color="auto"/>
                    <w:right w:val="none" w:sz="0" w:space="0" w:color="auto"/>
                  </w:divBdr>
                  <w:divsChild>
                    <w:div w:id="669021198">
                      <w:marLeft w:val="0"/>
                      <w:marRight w:val="0"/>
                      <w:marTop w:val="0"/>
                      <w:marBottom w:val="0"/>
                      <w:divBdr>
                        <w:top w:val="none" w:sz="0" w:space="0" w:color="auto"/>
                        <w:left w:val="none" w:sz="0" w:space="0" w:color="auto"/>
                        <w:bottom w:val="none" w:sz="0" w:space="0" w:color="auto"/>
                        <w:right w:val="none" w:sz="0" w:space="0" w:color="auto"/>
                      </w:divBdr>
                    </w:div>
                  </w:divsChild>
                </w:div>
                <w:div w:id="1281759931">
                  <w:marLeft w:val="0"/>
                  <w:marRight w:val="0"/>
                  <w:marTop w:val="0"/>
                  <w:marBottom w:val="0"/>
                  <w:divBdr>
                    <w:top w:val="none" w:sz="0" w:space="0" w:color="auto"/>
                    <w:left w:val="none" w:sz="0" w:space="0" w:color="auto"/>
                    <w:bottom w:val="none" w:sz="0" w:space="0" w:color="auto"/>
                    <w:right w:val="none" w:sz="0" w:space="0" w:color="auto"/>
                  </w:divBdr>
                  <w:divsChild>
                    <w:div w:id="11923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4803998">
          <w:marLeft w:val="0"/>
          <w:marRight w:val="0"/>
          <w:marTop w:val="0"/>
          <w:marBottom w:val="0"/>
          <w:divBdr>
            <w:top w:val="none" w:sz="0" w:space="0" w:color="auto"/>
            <w:left w:val="none" w:sz="0" w:space="0" w:color="auto"/>
            <w:bottom w:val="none" w:sz="0" w:space="0" w:color="auto"/>
            <w:right w:val="none" w:sz="0" w:space="0" w:color="auto"/>
          </w:divBdr>
        </w:div>
        <w:div w:id="1091664846">
          <w:marLeft w:val="0"/>
          <w:marRight w:val="0"/>
          <w:marTop w:val="0"/>
          <w:marBottom w:val="0"/>
          <w:divBdr>
            <w:top w:val="none" w:sz="0" w:space="0" w:color="auto"/>
            <w:left w:val="none" w:sz="0" w:space="0" w:color="auto"/>
            <w:bottom w:val="none" w:sz="0" w:space="0" w:color="auto"/>
            <w:right w:val="none" w:sz="0" w:space="0" w:color="auto"/>
          </w:divBdr>
        </w:div>
        <w:div w:id="1195655997">
          <w:marLeft w:val="0"/>
          <w:marRight w:val="0"/>
          <w:marTop w:val="0"/>
          <w:marBottom w:val="0"/>
          <w:divBdr>
            <w:top w:val="none" w:sz="0" w:space="0" w:color="auto"/>
            <w:left w:val="none" w:sz="0" w:space="0" w:color="auto"/>
            <w:bottom w:val="none" w:sz="0" w:space="0" w:color="auto"/>
            <w:right w:val="none" w:sz="0" w:space="0" w:color="auto"/>
          </w:divBdr>
        </w:div>
        <w:div w:id="402339252">
          <w:marLeft w:val="0"/>
          <w:marRight w:val="0"/>
          <w:marTop w:val="0"/>
          <w:marBottom w:val="0"/>
          <w:divBdr>
            <w:top w:val="none" w:sz="0" w:space="0" w:color="auto"/>
            <w:left w:val="none" w:sz="0" w:space="0" w:color="auto"/>
            <w:bottom w:val="none" w:sz="0" w:space="0" w:color="auto"/>
            <w:right w:val="none" w:sz="0" w:space="0" w:color="auto"/>
          </w:divBdr>
        </w:div>
        <w:div w:id="1311910141">
          <w:marLeft w:val="0"/>
          <w:marRight w:val="0"/>
          <w:marTop w:val="0"/>
          <w:marBottom w:val="0"/>
          <w:divBdr>
            <w:top w:val="none" w:sz="0" w:space="0" w:color="auto"/>
            <w:left w:val="none" w:sz="0" w:space="0" w:color="auto"/>
            <w:bottom w:val="none" w:sz="0" w:space="0" w:color="auto"/>
            <w:right w:val="none" w:sz="0" w:space="0" w:color="auto"/>
          </w:divBdr>
        </w:div>
        <w:div w:id="288167874">
          <w:marLeft w:val="0"/>
          <w:marRight w:val="0"/>
          <w:marTop w:val="0"/>
          <w:marBottom w:val="0"/>
          <w:divBdr>
            <w:top w:val="none" w:sz="0" w:space="0" w:color="auto"/>
            <w:left w:val="none" w:sz="0" w:space="0" w:color="auto"/>
            <w:bottom w:val="none" w:sz="0" w:space="0" w:color="auto"/>
            <w:right w:val="none" w:sz="0" w:space="0" w:color="auto"/>
          </w:divBdr>
        </w:div>
        <w:div w:id="2038191042">
          <w:marLeft w:val="0"/>
          <w:marRight w:val="0"/>
          <w:marTop w:val="0"/>
          <w:marBottom w:val="0"/>
          <w:divBdr>
            <w:top w:val="none" w:sz="0" w:space="0" w:color="auto"/>
            <w:left w:val="none" w:sz="0" w:space="0" w:color="auto"/>
            <w:bottom w:val="none" w:sz="0" w:space="0" w:color="auto"/>
            <w:right w:val="none" w:sz="0" w:space="0" w:color="auto"/>
          </w:divBdr>
        </w:div>
        <w:div w:id="1544559923">
          <w:marLeft w:val="0"/>
          <w:marRight w:val="0"/>
          <w:marTop w:val="0"/>
          <w:marBottom w:val="0"/>
          <w:divBdr>
            <w:top w:val="none" w:sz="0" w:space="0" w:color="auto"/>
            <w:left w:val="none" w:sz="0" w:space="0" w:color="auto"/>
            <w:bottom w:val="none" w:sz="0" w:space="0" w:color="auto"/>
            <w:right w:val="none" w:sz="0" w:space="0" w:color="auto"/>
          </w:divBdr>
        </w:div>
        <w:div w:id="891504318">
          <w:marLeft w:val="0"/>
          <w:marRight w:val="0"/>
          <w:marTop w:val="0"/>
          <w:marBottom w:val="0"/>
          <w:divBdr>
            <w:top w:val="none" w:sz="0" w:space="0" w:color="auto"/>
            <w:left w:val="none" w:sz="0" w:space="0" w:color="auto"/>
            <w:bottom w:val="none" w:sz="0" w:space="0" w:color="auto"/>
            <w:right w:val="none" w:sz="0" w:space="0" w:color="auto"/>
          </w:divBdr>
        </w:div>
        <w:div w:id="139663283">
          <w:marLeft w:val="0"/>
          <w:marRight w:val="0"/>
          <w:marTop w:val="0"/>
          <w:marBottom w:val="0"/>
          <w:divBdr>
            <w:top w:val="none" w:sz="0" w:space="0" w:color="auto"/>
            <w:left w:val="none" w:sz="0" w:space="0" w:color="auto"/>
            <w:bottom w:val="none" w:sz="0" w:space="0" w:color="auto"/>
            <w:right w:val="none" w:sz="0" w:space="0" w:color="auto"/>
          </w:divBdr>
        </w:div>
        <w:div w:id="825979584">
          <w:marLeft w:val="0"/>
          <w:marRight w:val="0"/>
          <w:marTop w:val="0"/>
          <w:marBottom w:val="0"/>
          <w:divBdr>
            <w:top w:val="none" w:sz="0" w:space="0" w:color="auto"/>
            <w:left w:val="none" w:sz="0" w:space="0" w:color="auto"/>
            <w:bottom w:val="none" w:sz="0" w:space="0" w:color="auto"/>
            <w:right w:val="none" w:sz="0" w:space="0" w:color="auto"/>
          </w:divBdr>
        </w:div>
        <w:div w:id="1420760386">
          <w:marLeft w:val="0"/>
          <w:marRight w:val="0"/>
          <w:marTop w:val="0"/>
          <w:marBottom w:val="0"/>
          <w:divBdr>
            <w:top w:val="none" w:sz="0" w:space="0" w:color="auto"/>
            <w:left w:val="none" w:sz="0" w:space="0" w:color="auto"/>
            <w:bottom w:val="none" w:sz="0" w:space="0" w:color="auto"/>
            <w:right w:val="none" w:sz="0" w:space="0" w:color="auto"/>
          </w:divBdr>
        </w:div>
      </w:divsChild>
    </w:div>
    <w:div w:id="809177465">
      <w:bodyDiv w:val="1"/>
      <w:marLeft w:val="0"/>
      <w:marRight w:val="0"/>
      <w:marTop w:val="0"/>
      <w:marBottom w:val="0"/>
      <w:divBdr>
        <w:top w:val="none" w:sz="0" w:space="0" w:color="auto"/>
        <w:left w:val="none" w:sz="0" w:space="0" w:color="auto"/>
        <w:bottom w:val="none" w:sz="0" w:space="0" w:color="auto"/>
        <w:right w:val="none" w:sz="0" w:space="0" w:color="auto"/>
      </w:divBdr>
    </w:div>
    <w:div w:id="883523433">
      <w:bodyDiv w:val="1"/>
      <w:marLeft w:val="0"/>
      <w:marRight w:val="0"/>
      <w:marTop w:val="0"/>
      <w:marBottom w:val="0"/>
      <w:divBdr>
        <w:top w:val="none" w:sz="0" w:space="0" w:color="auto"/>
        <w:left w:val="none" w:sz="0" w:space="0" w:color="auto"/>
        <w:bottom w:val="none" w:sz="0" w:space="0" w:color="auto"/>
        <w:right w:val="none" w:sz="0" w:space="0" w:color="auto"/>
      </w:divBdr>
      <w:divsChild>
        <w:div w:id="2060739881">
          <w:marLeft w:val="547"/>
          <w:marRight w:val="0"/>
          <w:marTop w:val="0"/>
          <w:marBottom w:val="0"/>
          <w:divBdr>
            <w:top w:val="none" w:sz="0" w:space="0" w:color="auto"/>
            <w:left w:val="none" w:sz="0" w:space="0" w:color="auto"/>
            <w:bottom w:val="none" w:sz="0" w:space="0" w:color="auto"/>
            <w:right w:val="none" w:sz="0" w:space="0" w:color="auto"/>
          </w:divBdr>
        </w:div>
        <w:div w:id="1367172389">
          <w:marLeft w:val="547"/>
          <w:marRight w:val="0"/>
          <w:marTop w:val="0"/>
          <w:marBottom w:val="0"/>
          <w:divBdr>
            <w:top w:val="none" w:sz="0" w:space="0" w:color="auto"/>
            <w:left w:val="none" w:sz="0" w:space="0" w:color="auto"/>
            <w:bottom w:val="none" w:sz="0" w:space="0" w:color="auto"/>
            <w:right w:val="none" w:sz="0" w:space="0" w:color="auto"/>
          </w:divBdr>
        </w:div>
        <w:div w:id="422069387">
          <w:marLeft w:val="547"/>
          <w:marRight w:val="0"/>
          <w:marTop w:val="0"/>
          <w:marBottom w:val="0"/>
          <w:divBdr>
            <w:top w:val="none" w:sz="0" w:space="0" w:color="auto"/>
            <w:left w:val="none" w:sz="0" w:space="0" w:color="auto"/>
            <w:bottom w:val="none" w:sz="0" w:space="0" w:color="auto"/>
            <w:right w:val="none" w:sz="0" w:space="0" w:color="auto"/>
          </w:divBdr>
        </w:div>
      </w:divsChild>
    </w:div>
    <w:div w:id="1116482073">
      <w:bodyDiv w:val="1"/>
      <w:marLeft w:val="0"/>
      <w:marRight w:val="0"/>
      <w:marTop w:val="0"/>
      <w:marBottom w:val="0"/>
      <w:divBdr>
        <w:top w:val="none" w:sz="0" w:space="0" w:color="auto"/>
        <w:left w:val="none" w:sz="0" w:space="0" w:color="auto"/>
        <w:bottom w:val="none" w:sz="0" w:space="0" w:color="auto"/>
        <w:right w:val="none" w:sz="0" w:space="0" w:color="auto"/>
      </w:divBdr>
    </w:div>
    <w:div w:id="1360669649">
      <w:bodyDiv w:val="1"/>
      <w:marLeft w:val="0"/>
      <w:marRight w:val="0"/>
      <w:marTop w:val="0"/>
      <w:marBottom w:val="0"/>
      <w:divBdr>
        <w:top w:val="none" w:sz="0" w:space="0" w:color="auto"/>
        <w:left w:val="none" w:sz="0" w:space="0" w:color="auto"/>
        <w:bottom w:val="none" w:sz="0" w:space="0" w:color="auto"/>
        <w:right w:val="none" w:sz="0" w:space="0" w:color="auto"/>
      </w:divBdr>
    </w:div>
    <w:div w:id="1478689486">
      <w:bodyDiv w:val="1"/>
      <w:marLeft w:val="0"/>
      <w:marRight w:val="0"/>
      <w:marTop w:val="0"/>
      <w:marBottom w:val="0"/>
      <w:divBdr>
        <w:top w:val="none" w:sz="0" w:space="0" w:color="auto"/>
        <w:left w:val="none" w:sz="0" w:space="0" w:color="auto"/>
        <w:bottom w:val="none" w:sz="0" w:space="0" w:color="auto"/>
        <w:right w:val="none" w:sz="0" w:space="0" w:color="auto"/>
      </w:divBdr>
      <w:divsChild>
        <w:div w:id="1348291693">
          <w:marLeft w:val="0"/>
          <w:marRight w:val="0"/>
          <w:marTop w:val="0"/>
          <w:marBottom w:val="0"/>
          <w:divBdr>
            <w:top w:val="none" w:sz="0" w:space="0" w:color="auto"/>
            <w:left w:val="none" w:sz="0" w:space="0" w:color="auto"/>
            <w:bottom w:val="none" w:sz="0" w:space="0" w:color="auto"/>
            <w:right w:val="none" w:sz="0" w:space="0" w:color="auto"/>
          </w:divBdr>
        </w:div>
        <w:div w:id="477460103">
          <w:marLeft w:val="0"/>
          <w:marRight w:val="0"/>
          <w:marTop w:val="0"/>
          <w:marBottom w:val="0"/>
          <w:divBdr>
            <w:top w:val="none" w:sz="0" w:space="0" w:color="auto"/>
            <w:left w:val="none" w:sz="0" w:space="0" w:color="auto"/>
            <w:bottom w:val="none" w:sz="0" w:space="0" w:color="auto"/>
            <w:right w:val="none" w:sz="0" w:space="0" w:color="auto"/>
          </w:divBdr>
        </w:div>
        <w:div w:id="807435794">
          <w:marLeft w:val="0"/>
          <w:marRight w:val="0"/>
          <w:marTop w:val="0"/>
          <w:marBottom w:val="0"/>
          <w:divBdr>
            <w:top w:val="none" w:sz="0" w:space="0" w:color="auto"/>
            <w:left w:val="none" w:sz="0" w:space="0" w:color="auto"/>
            <w:bottom w:val="none" w:sz="0" w:space="0" w:color="auto"/>
            <w:right w:val="none" w:sz="0" w:space="0" w:color="auto"/>
          </w:divBdr>
          <w:divsChild>
            <w:div w:id="1485201876">
              <w:marLeft w:val="-75"/>
              <w:marRight w:val="0"/>
              <w:marTop w:val="30"/>
              <w:marBottom w:val="30"/>
              <w:divBdr>
                <w:top w:val="none" w:sz="0" w:space="0" w:color="auto"/>
                <w:left w:val="none" w:sz="0" w:space="0" w:color="auto"/>
                <w:bottom w:val="none" w:sz="0" w:space="0" w:color="auto"/>
                <w:right w:val="none" w:sz="0" w:space="0" w:color="auto"/>
              </w:divBdr>
              <w:divsChild>
                <w:div w:id="877208165">
                  <w:marLeft w:val="0"/>
                  <w:marRight w:val="0"/>
                  <w:marTop w:val="0"/>
                  <w:marBottom w:val="0"/>
                  <w:divBdr>
                    <w:top w:val="none" w:sz="0" w:space="0" w:color="auto"/>
                    <w:left w:val="none" w:sz="0" w:space="0" w:color="auto"/>
                    <w:bottom w:val="none" w:sz="0" w:space="0" w:color="auto"/>
                    <w:right w:val="none" w:sz="0" w:space="0" w:color="auto"/>
                  </w:divBdr>
                  <w:divsChild>
                    <w:div w:id="1199853298">
                      <w:marLeft w:val="0"/>
                      <w:marRight w:val="0"/>
                      <w:marTop w:val="0"/>
                      <w:marBottom w:val="0"/>
                      <w:divBdr>
                        <w:top w:val="none" w:sz="0" w:space="0" w:color="auto"/>
                        <w:left w:val="none" w:sz="0" w:space="0" w:color="auto"/>
                        <w:bottom w:val="none" w:sz="0" w:space="0" w:color="auto"/>
                        <w:right w:val="none" w:sz="0" w:space="0" w:color="auto"/>
                      </w:divBdr>
                    </w:div>
                  </w:divsChild>
                </w:div>
                <w:div w:id="111634189">
                  <w:marLeft w:val="0"/>
                  <w:marRight w:val="0"/>
                  <w:marTop w:val="0"/>
                  <w:marBottom w:val="0"/>
                  <w:divBdr>
                    <w:top w:val="none" w:sz="0" w:space="0" w:color="auto"/>
                    <w:left w:val="none" w:sz="0" w:space="0" w:color="auto"/>
                    <w:bottom w:val="none" w:sz="0" w:space="0" w:color="auto"/>
                    <w:right w:val="none" w:sz="0" w:space="0" w:color="auto"/>
                  </w:divBdr>
                  <w:divsChild>
                    <w:div w:id="2078822185">
                      <w:marLeft w:val="0"/>
                      <w:marRight w:val="0"/>
                      <w:marTop w:val="0"/>
                      <w:marBottom w:val="0"/>
                      <w:divBdr>
                        <w:top w:val="none" w:sz="0" w:space="0" w:color="auto"/>
                        <w:left w:val="none" w:sz="0" w:space="0" w:color="auto"/>
                        <w:bottom w:val="none" w:sz="0" w:space="0" w:color="auto"/>
                        <w:right w:val="none" w:sz="0" w:space="0" w:color="auto"/>
                      </w:divBdr>
                    </w:div>
                  </w:divsChild>
                </w:div>
                <w:div w:id="183060516">
                  <w:marLeft w:val="0"/>
                  <w:marRight w:val="0"/>
                  <w:marTop w:val="0"/>
                  <w:marBottom w:val="0"/>
                  <w:divBdr>
                    <w:top w:val="none" w:sz="0" w:space="0" w:color="auto"/>
                    <w:left w:val="none" w:sz="0" w:space="0" w:color="auto"/>
                    <w:bottom w:val="none" w:sz="0" w:space="0" w:color="auto"/>
                    <w:right w:val="none" w:sz="0" w:space="0" w:color="auto"/>
                  </w:divBdr>
                  <w:divsChild>
                    <w:div w:id="1972662430">
                      <w:marLeft w:val="0"/>
                      <w:marRight w:val="0"/>
                      <w:marTop w:val="0"/>
                      <w:marBottom w:val="0"/>
                      <w:divBdr>
                        <w:top w:val="none" w:sz="0" w:space="0" w:color="auto"/>
                        <w:left w:val="none" w:sz="0" w:space="0" w:color="auto"/>
                        <w:bottom w:val="none" w:sz="0" w:space="0" w:color="auto"/>
                        <w:right w:val="none" w:sz="0" w:space="0" w:color="auto"/>
                      </w:divBdr>
                    </w:div>
                  </w:divsChild>
                </w:div>
                <w:div w:id="721444718">
                  <w:marLeft w:val="0"/>
                  <w:marRight w:val="0"/>
                  <w:marTop w:val="0"/>
                  <w:marBottom w:val="0"/>
                  <w:divBdr>
                    <w:top w:val="none" w:sz="0" w:space="0" w:color="auto"/>
                    <w:left w:val="none" w:sz="0" w:space="0" w:color="auto"/>
                    <w:bottom w:val="none" w:sz="0" w:space="0" w:color="auto"/>
                    <w:right w:val="none" w:sz="0" w:space="0" w:color="auto"/>
                  </w:divBdr>
                  <w:divsChild>
                    <w:div w:id="415522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3760969">
          <w:marLeft w:val="0"/>
          <w:marRight w:val="0"/>
          <w:marTop w:val="0"/>
          <w:marBottom w:val="0"/>
          <w:divBdr>
            <w:top w:val="none" w:sz="0" w:space="0" w:color="auto"/>
            <w:left w:val="none" w:sz="0" w:space="0" w:color="auto"/>
            <w:bottom w:val="none" w:sz="0" w:space="0" w:color="auto"/>
            <w:right w:val="none" w:sz="0" w:space="0" w:color="auto"/>
          </w:divBdr>
        </w:div>
        <w:div w:id="732004238">
          <w:marLeft w:val="0"/>
          <w:marRight w:val="0"/>
          <w:marTop w:val="0"/>
          <w:marBottom w:val="0"/>
          <w:divBdr>
            <w:top w:val="none" w:sz="0" w:space="0" w:color="auto"/>
            <w:left w:val="none" w:sz="0" w:space="0" w:color="auto"/>
            <w:bottom w:val="none" w:sz="0" w:space="0" w:color="auto"/>
            <w:right w:val="none" w:sz="0" w:space="0" w:color="auto"/>
          </w:divBdr>
          <w:divsChild>
            <w:div w:id="241527209">
              <w:marLeft w:val="-75"/>
              <w:marRight w:val="0"/>
              <w:marTop w:val="30"/>
              <w:marBottom w:val="30"/>
              <w:divBdr>
                <w:top w:val="none" w:sz="0" w:space="0" w:color="auto"/>
                <w:left w:val="none" w:sz="0" w:space="0" w:color="auto"/>
                <w:bottom w:val="none" w:sz="0" w:space="0" w:color="auto"/>
                <w:right w:val="none" w:sz="0" w:space="0" w:color="auto"/>
              </w:divBdr>
              <w:divsChild>
                <w:div w:id="382363489">
                  <w:marLeft w:val="0"/>
                  <w:marRight w:val="0"/>
                  <w:marTop w:val="0"/>
                  <w:marBottom w:val="0"/>
                  <w:divBdr>
                    <w:top w:val="none" w:sz="0" w:space="0" w:color="auto"/>
                    <w:left w:val="none" w:sz="0" w:space="0" w:color="auto"/>
                    <w:bottom w:val="none" w:sz="0" w:space="0" w:color="auto"/>
                    <w:right w:val="none" w:sz="0" w:space="0" w:color="auto"/>
                  </w:divBdr>
                  <w:divsChild>
                    <w:div w:id="1274553147">
                      <w:marLeft w:val="0"/>
                      <w:marRight w:val="0"/>
                      <w:marTop w:val="0"/>
                      <w:marBottom w:val="0"/>
                      <w:divBdr>
                        <w:top w:val="none" w:sz="0" w:space="0" w:color="auto"/>
                        <w:left w:val="none" w:sz="0" w:space="0" w:color="auto"/>
                        <w:bottom w:val="none" w:sz="0" w:space="0" w:color="auto"/>
                        <w:right w:val="none" w:sz="0" w:space="0" w:color="auto"/>
                      </w:divBdr>
                    </w:div>
                  </w:divsChild>
                </w:div>
                <w:div w:id="298386995">
                  <w:marLeft w:val="0"/>
                  <w:marRight w:val="0"/>
                  <w:marTop w:val="0"/>
                  <w:marBottom w:val="0"/>
                  <w:divBdr>
                    <w:top w:val="none" w:sz="0" w:space="0" w:color="auto"/>
                    <w:left w:val="none" w:sz="0" w:space="0" w:color="auto"/>
                    <w:bottom w:val="none" w:sz="0" w:space="0" w:color="auto"/>
                    <w:right w:val="none" w:sz="0" w:space="0" w:color="auto"/>
                  </w:divBdr>
                  <w:divsChild>
                    <w:div w:id="706297290">
                      <w:marLeft w:val="0"/>
                      <w:marRight w:val="0"/>
                      <w:marTop w:val="0"/>
                      <w:marBottom w:val="0"/>
                      <w:divBdr>
                        <w:top w:val="none" w:sz="0" w:space="0" w:color="auto"/>
                        <w:left w:val="none" w:sz="0" w:space="0" w:color="auto"/>
                        <w:bottom w:val="none" w:sz="0" w:space="0" w:color="auto"/>
                        <w:right w:val="none" w:sz="0" w:space="0" w:color="auto"/>
                      </w:divBdr>
                    </w:div>
                  </w:divsChild>
                </w:div>
                <w:div w:id="1693536096">
                  <w:marLeft w:val="0"/>
                  <w:marRight w:val="0"/>
                  <w:marTop w:val="0"/>
                  <w:marBottom w:val="0"/>
                  <w:divBdr>
                    <w:top w:val="none" w:sz="0" w:space="0" w:color="auto"/>
                    <w:left w:val="none" w:sz="0" w:space="0" w:color="auto"/>
                    <w:bottom w:val="none" w:sz="0" w:space="0" w:color="auto"/>
                    <w:right w:val="none" w:sz="0" w:space="0" w:color="auto"/>
                  </w:divBdr>
                  <w:divsChild>
                    <w:div w:id="1458262194">
                      <w:marLeft w:val="0"/>
                      <w:marRight w:val="0"/>
                      <w:marTop w:val="0"/>
                      <w:marBottom w:val="0"/>
                      <w:divBdr>
                        <w:top w:val="none" w:sz="0" w:space="0" w:color="auto"/>
                        <w:left w:val="none" w:sz="0" w:space="0" w:color="auto"/>
                        <w:bottom w:val="none" w:sz="0" w:space="0" w:color="auto"/>
                        <w:right w:val="none" w:sz="0" w:space="0" w:color="auto"/>
                      </w:divBdr>
                    </w:div>
                  </w:divsChild>
                </w:div>
                <w:div w:id="957027795">
                  <w:marLeft w:val="0"/>
                  <w:marRight w:val="0"/>
                  <w:marTop w:val="0"/>
                  <w:marBottom w:val="0"/>
                  <w:divBdr>
                    <w:top w:val="none" w:sz="0" w:space="0" w:color="auto"/>
                    <w:left w:val="none" w:sz="0" w:space="0" w:color="auto"/>
                    <w:bottom w:val="none" w:sz="0" w:space="0" w:color="auto"/>
                    <w:right w:val="none" w:sz="0" w:space="0" w:color="auto"/>
                  </w:divBdr>
                  <w:divsChild>
                    <w:div w:id="990405400">
                      <w:marLeft w:val="0"/>
                      <w:marRight w:val="0"/>
                      <w:marTop w:val="0"/>
                      <w:marBottom w:val="0"/>
                      <w:divBdr>
                        <w:top w:val="none" w:sz="0" w:space="0" w:color="auto"/>
                        <w:left w:val="none" w:sz="0" w:space="0" w:color="auto"/>
                        <w:bottom w:val="none" w:sz="0" w:space="0" w:color="auto"/>
                        <w:right w:val="none" w:sz="0" w:space="0" w:color="auto"/>
                      </w:divBdr>
                    </w:div>
                  </w:divsChild>
                </w:div>
                <w:div w:id="885868638">
                  <w:marLeft w:val="0"/>
                  <w:marRight w:val="0"/>
                  <w:marTop w:val="0"/>
                  <w:marBottom w:val="0"/>
                  <w:divBdr>
                    <w:top w:val="none" w:sz="0" w:space="0" w:color="auto"/>
                    <w:left w:val="none" w:sz="0" w:space="0" w:color="auto"/>
                    <w:bottom w:val="none" w:sz="0" w:space="0" w:color="auto"/>
                    <w:right w:val="none" w:sz="0" w:space="0" w:color="auto"/>
                  </w:divBdr>
                  <w:divsChild>
                    <w:div w:id="1374504719">
                      <w:marLeft w:val="0"/>
                      <w:marRight w:val="0"/>
                      <w:marTop w:val="0"/>
                      <w:marBottom w:val="0"/>
                      <w:divBdr>
                        <w:top w:val="none" w:sz="0" w:space="0" w:color="auto"/>
                        <w:left w:val="none" w:sz="0" w:space="0" w:color="auto"/>
                        <w:bottom w:val="none" w:sz="0" w:space="0" w:color="auto"/>
                        <w:right w:val="none" w:sz="0" w:space="0" w:color="auto"/>
                      </w:divBdr>
                    </w:div>
                  </w:divsChild>
                </w:div>
                <w:div w:id="629629940">
                  <w:marLeft w:val="0"/>
                  <w:marRight w:val="0"/>
                  <w:marTop w:val="0"/>
                  <w:marBottom w:val="0"/>
                  <w:divBdr>
                    <w:top w:val="none" w:sz="0" w:space="0" w:color="auto"/>
                    <w:left w:val="none" w:sz="0" w:space="0" w:color="auto"/>
                    <w:bottom w:val="none" w:sz="0" w:space="0" w:color="auto"/>
                    <w:right w:val="none" w:sz="0" w:space="0" w:color="auto"/>
                  </w:divBdr>
                  <w:divsChild>
                    <w:div w:id="1500580272">
                      <w:marLeft w:val="0"/>
                      <w:marRight w:val="0"/>
                      <w:marTop w:val="0"/>
                      <w:marBottom w:val="0"/>
                      <w:divBdr>
                        <w:top w:val="none" w:sz="0" w:space="0" w:color="auto"/>
                        <w:left w:val="none" w:sz="0" w:space="0" w:color="auto"/>
                        <w:bottom w:val="none" w:sz="0" w:space="0" w:color="auto"/>
                        <w:right w:val="none" w:sz="0" w:space="0" w:color="auto"/>
                      </w:divBdr>
                    </w:div>
                  </w:divsChild>
                </w:div>
                <w:div w:id="1399523851">
                  <w:marLeft w:val="0"/>
                  <w:marRight w:val="0"/>
                  <w:marTop w:val="0"/>
                  <w:marBottom w:val="0"/>
                  <w:divBdr>
                    <w:top w:val="none" w:sz="0" w:space="0" w:color="auto"/>
                    <w:left w:val="none" w:sz="0" w:space="0" w:color="auto"/>
                    <w:bottom w:val="none" w:sz="0" w:space="0" w:color="auto"/>
                    <w:right w:val="none" w:sz="0" w:space="0" w:color="auto"/>
                  </w:divBdr>
                  <w:divsChild>
                    <w:div w:id="956368869">
                      <w:marLeft w:val="0"/>
                      <w:marRight w:val="0"/>
                      <w:marTop w:val="0"/>
                      <w:marBottom w:val="0"/>
                      <w:divBdr>
                        <w:top w:val="none" w:sz="0" w:space="0" w:color="auto"/>
                        <w:left w:val="none" w:sz="0" w:space="0" w:color="auto"/>
                        <w:bottom w:val="none" w:sz="0" w:space="0" w:color="auto"/>
                        <w:right w:val="none" w:sz="0" w:space="0" w:color="auto"/>
                      </w:divBdr>
                    </w:div>
                  </w:divsChild>
                </w:div>
                <w:div w:id="1271817972">
                  <w:marLeft w:val="0"/>
                  <w:marRight w:val="0"/>
                  <w:marTop w:val="0"/>
                  <w:marBottom w:val="0"/>
                  <w:divBdr>
                    <w:top w:val="none" w:sz="0" w:space="0" w:color="auto"/>
                    <w:left w:val="none" w:sz="0" w:space="0" w:color="auto"/>
                    <w:bottom w:val="none" w:sz="0" w:space="0" w:color="auto"/>
                    <w:right w:val="none" w:sz="0" w:space="0" w:color="auto"/>
                  </w:divBdr>
                  <w:divsChild>
                    <w:div w:id="1501434479">
                      <w:marLeft w:val="0"/>
                      <w:marRight w:val="0"/>
                      <w:marTop w:val="0"/>
                      <w:marBottom w:val="0"/>
                      <w:divBdr>
                        <w:top w:val="none" w:sz="0" w:space="0" w:color="auto"/>
                        <w:left w:val="none" w:sz="0" w:space="0" w:color="auto"/>
                        <w:bottom w:val="none" w:sz="0" w:space="0" w:color="auto"/>
                        <w:right w:val="none" w:sz="0" w:space="0" w:color="auto"/>
                      </w:divBdr>
                    </w:div>
                  </w:divsChild>
                </w:div>
                <w:div w:id="1279946281">
                  <w:marLeft w:val="0"/>
                  <w:marRight w:val="0"/>
                  <w:marTop w:val="0"/>
                  <w:marBottom w:val="0"/>
                  <w:divBdr>
                    <w:top w:val="none" w:sz="0" w:space="0" w:color="auto"/>
                    <w:left w:val="none" w:sz="0" w:space="0" w:color="auto"/>
                    <w:bottom w:val="none" w:sz="0" w:space="0" w:color="auto"/>
                    <w:right w:val="none" w:sz="0" w:space="0" w:color="auto"/>
                  </w:divBdr>
                  <w:divsChild>
                    <w:div w:id="1377510581">
                      <w:marLeft w:val="0"/>
                      <w:marRight w:val="0"/>
                      <w:marTop w:val="0"/>
                      <w:marBottom w:val="0"/>
                      <w:divBdr>
                        <w:top w:val="none" w:sz="0" w:space="0" w:color="auto"/>
                        <w:left w:val="none" w:sz="0" w:space="0" w:color="auto"/>
                        <w:bottom w:val="none" w:sz="0" w:space="0" w:color="auto"/>
                        <w:right w:val="none" w:sz="0" w:space="0" w:color="auto"/>
                      </w:divBdr>
                    </w:div>
                  </w:divsChild>
                </w:div>
                <w:div w:id="1013531395">
                  <w:marLeft w:val="0"/>
                  <w:marRight w:val="0"/>
                  <w:marTop w:val="0"/>
                  <w:marBottom w:val="0"/>
                  <w:divBdr>
                    <w:top w:val="none" w:sz="0" w:space="0" w:color="auto"/>
                    <w:left w:val="none" w:sz="0" w:space="0" w:color="auto"/>
                    <w:bottom w:val="none" w:sz="0" w:space="0" w:color="auto"/>
                    <w:right w:val="none" w:sz="0" w:space="0" w:color="auto"/>
                  </w:divBdr>
                  <w:divsChild>
                    <w:div w:id="1277564177">
                      <w:marLeft w:val="0"/>
                      <w:marRight w:val="0"/>
                      <w:marTop w:val="0"/>
                      <w:marBottom w:val="0"/>
                      <w:divBdr>
                        <w:top w:val="none" w:sz="0" w:space="0" w:color="auto"/>
                        <w:left w:val="none" w:sz="0" w:space="0" w:color="auto"/>
                        <w:bottom w:val="none" w:sz="0" w:space="0" w:color="auto"/>
                        <w:right w:val="none" w:sz="0" w:space="0" w:color="auto"/>
                      </w:divBdr>
                    </w:div>
                  </w:divsChild>
                </w:div>
                <w:div w:id="2023777398">
                  <w:marLeft w:val="0"/>
                  <w:marRight w:val="0"/>
                  <w:marTop w:val="0"/>
                  <w:marBottom w:val="0"/>
                  <w:divBdr>
                    <w:top w:val="none" w:sz="0" w:space="0" w:color="auto"/>
                    <w:left w:val="none" w:sz="0" w:space="0" w:color="auto"/>
                    <w:bottom w:val="none" w:sz="0" w:space="0" w:color="auto"/>
                    <w:right w:val="none" w:sz="0" w:space="0" w:color="auto"/>
                  </w:divBdr>
                  <w:divsChild>
                    <w:div w:id="1981382601">
                      <w:marLeft w:val="0"/>
                      <w:marRight w:val="0"/>
                      <w:marTop w:val="0"/>
                      <w:marBottom w:val="0"/>
                      <w:divBdr>
                        <w:top w:val="none" w:sz="0" w:space="0" w:color="auto"/>
                        <w:left w:val="none" w:sz="0" w:space="0" w:color="auto"/>
                        <w:bottom w:val="none" w:sz="0" w:space="0" w:color="auto"/>
                        <w:right w:val="none" w:sz="0" w:space="0" w:color="auto"/>
                      </w:divBdr>
                    </w:div>
                  </w:divsChild>
                </w:div>
                <w:div w:id="1380010268">
                  <w:marLeft w:val="0"/>
                  <w:marRight w:val="0"/>
                  <w:marTop w:val="0"/>
                  <w:marBottom w:val="0"/>
                  <w:divBdr>
                    <w:top w:val="none" w:sz="0" w:space="0" w:color="auto"/>
                    <w:left w:val="none" w:sz="0" w:space="0" w:color="auto"/>
                    <w:bottom w:val="none" w:sz="0" w:space="0" w:color="auto"/>
                    <w:right w:val="none" w:sz="0" w:space="0" w:color="auto"/>
                  </w:divBdr>
                  <w:divsChild>
                    <w:div w:id="79463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6546991">
          <w:marLeft w:val="0"/>
          <w:marRight w:val="0"/>
          <w:marTop w:val="0"/>
          <w:marBottom w:val="0"/>
          <w:divBdr>
            <w:top w:val="none" w:sz="0" w:space="0" w:color="auto"/>
            <w:left w:val="none" w:sz="0" w:space="0" w:color="auto"/>
            <w:bottom w:val="none" w:sz="0" w:space="0" w:color="auto"/>
            <w:right w:val="none" w:sz="0" w:space="0" w:color="auto"/>
          </w:divBdr>
        </w:div>
        <w:div w:id="1642425208">
          <w:marLeft w:val="0"/>
          <w:marRight w:val="0"/>
          <w:marTop w:val="0"/>
          <w:marBottom w:val="0"/>
          <w:divBdr>
            <w:top w:val="none" w:sz="0" w:space="0" w:color="auto"/>
            <w:left w:val="none" w:sz="0" w:space="0" w:color="auto"/>
            <w:bottom w:val="none" w:sz="0" w:space="0" w:color="auto"/>
            <w:right w:val="none" w:sz="0" w:space="0" w:color="auto"/>
          </w:divBdr>
          <w:divsChild>
            <w:div w:id="1566064677">
              <w:marLeft w:val="-75"/>
              <w:marRight w:val="0"/>
              <w:marTop w:val="30"/>
              <w:marBottom w:val="30"/>
              <w:divBdr>
                <w:top w:val="none" w:sz="0" w:space="0" w:color="auto"/>
                <w:left w:val="none" w:sz="0" w:space="0" w:color="auto"/>
                <w:bottom w:val="none" w:sz="0" w:space="0" w:color="auto"/>
                <w:right w:val="none" w:sz="0" w:space="0" w:color="auto"/>
              </w:divBdr>
              <w:divsChild>
                <w:div w:id="1976060621">
                  <w:marLeft w:val="0"/>
                  <w:marRight w:val="0"/>
                  <w:marTop w:val="0"/>
                  <w:marBottom w:val="0"/>
                  <w:divBdr>
                    <w:top w:val="none" w:sz="0" w:space="0" w:color="auto"/>
                    <w:left w:val="none" w:sz="0" w:space="0" w:color="auto"/>
                    <w:bottom w:val="none" w:sz="0" w:space="0" w:color="auto"/>
                    <w:right w:val="none" w:sz="0" w:space="0" w:color="auto"/>
                  </w:divBdr>
                  <w:divsChild>
                    <w:div w:id="1248734881">
                      <w:marLeft w:val="0"/>
                      <w:marRight w:val="0"/>
                      <w:marTop w:val="0"/>
                      <w:marBottom w:val="0"/>
                      <w:divBdr>
                        <w:top w:val="none" w:sz="0" w:space="0" w:color="auto"/>
                        <w:left w:val="none" w:sz="0" w:space="0" w:color="auto"/>
                        <w:bottom w:val="none" w:sz="0" w:space="0" w:color="auto"/>
                        <w:right w:val="none" w:sz="0" w:space="0" w:color="auto"/>
                      </w:divBdr>
                    </w:div>
                  </w:divsChild>
                </w:div>
                <w:div w:id="1694726649">
                  <w:marLeft w:val="0"/>
                  <w:marRight w:val="0"/>
                  <w:marTop w:val="0"/>
                  <w:marBottom w:val="0"/>
                  <w:divBdr>
                    <w:top w:val="none" w:sz="0" w:space="0" w:color="auto"/>
                    <w:left w:val="none" w:sz="0" w:space="0" w:color="auto"/>
                    <w:bottom w:val="none" w:sz="0" w:space="0" w:color="auto"/>
                    <w:right w:val="none" w:sz="0" w:space="0" w:color="auto"/>
                  </w:divBdr>
                  <w:divsChild>
                    <w:div w:id="1138110303">
                      <w:marLeft w:val="0"/>
                      <w:marRight w:val="0"/>
                      <w:marTop w:val="0"/>
                      <w:marBottom w:val="0"/>
                      <w:divBdr>
                        <w:top w:val="none" w:sz="0" w:space="0" w:color="auto"/>
                        <w:left w:val="none" w:sz="0" w:space="0" w:color="auto"/>
                        <w:bottom w:val="none" w:sz="0" w:space="0" w:color="auto"/>
                        <w:right w:val="none" w:sz="0" w:space="0" w:color="auto"/>
                      </w:divBdr>
                    </w:div>
                  </w:divsChild>
                </w:div>
                <w:div w:id="132337721">
                  <w:marLeft w:val="0"/>
                  <w:marRight w:val="0"/>
                  <w:marTop w:val="0"/>
                  <w:marBottom w:val="0"/>
                  <w:divBdr>
                    <w:top w:val="none" w:sz="0" w:space="0" w:color="auto"/>
                    <w:left w:val="none" w:sz="0" w:space="0" w:color="auto"/>
                    <w:bottom w:val="none" w:sz="0" w:space="0" w:color="auto"/>
                    <w:right w:val="none" w:sz="0" w:space="0" w:color="auto"/>
                  </w:divBdr>
                  <w:divsChild>
                    <w:div w:id="2008626373">
                      <w:marLeft w:val="0"/>
                      <w:marRight w:val="0"/>
                      <w:marTop w:val="0"/>
                      <w:marBottom w:val="0"/>
                      <w:divBdr>
                        <w:top w:val="none" w:sz="0" w:space="0" w:color="auto"/>
                        <w:left w:val="none" w:sz="0" w:space="0" w:color="auto"/>
                        <w:bottom w:val="none" w:sz="0" w:space="0" w:color="auto"/>
                        <w:right w:val="none" w:sz="0" w:space="0" w:color="auto"/>
                      </w:divBdr>
                    </w:div>
                  </w:divsChild>
                </w:div>
                <w:div w:id="1390954632">
                  <w:marLeft w:val="0"/>
                  <w:marRight w:val="0"/>
                  <w:marTop w:val="0"/>
                  <w:marBottom w:val="0"/>
                  <w:divBdr>
                    <w:top w:val="none" w:sz="0" w:space="0" w:color="auto"/>
                    <w:left w:val="none" w:sz="0" w:space="0" w:color="auto"/>
                    <w:bottom w:val="none" w:sz="0" w:space="0" w:color="auto"/>
                    <w:right w:val="none" w:sz="0" w:space="0" w:color="auto"/>
                  </w:divBdr>
                  <w:divsChild>
                    <w:div w:id="907228683">
                      <w:marLeft w:val="0"/>
                      <w:marRight w:val="0"/>
                      <w:marTop w:val="0"/>
                      <w:marBottom w:val="0"/>
                      <w:divBdr>
                        <w:top w:val="none" w:sz="0" w:space="0" w:color="auto"/>
                        <w:left w:val="none" w:sz="0" w:space="0" w:color="auto"/>
                        <w:bottom w:val="none" w:sz="0" w:space="0" w:color="auto"/>
                        <w:right w:val="none" w:sz="0" w:space="0" w:color="auto"/>
                      </w:divBdr>
                    </w:div>
                  </w:divsChild>
                </w:div>
                <w:div w:id="1465540935">
                  <w:marLeft w:val="0"/>
                  <w:marRight w:val="0"/>
                  <w:marTop w:val="0"/>
                  <w:marBottom w:val="0"/>
                  <w:divBdr>
                    <w:top w:val="none" w:sz="0" w:space="0" w:color="auto"/>
                    <w:left w:val="none" w:sz="0" w:space="0" w:color="auto"/>
                    <w:bottom w:val="none" w:sz="0" w:space="0" w:color="auto"/>
                    <w:right w:val="none" w:sz="0" w:space="0" w:color="auto"/>
                  </w:divBdr>
                  <w:divsChild>
                    <w:div w:id="516778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69166">
          <w:marLeft w:val="0"/>
          <w:marRight w:val="0"/>
          <w:marTop w:val="0"/>
          <w:marBottom w:val="0"/>
          <w:divBdr>
            <w:top w:val="none" w:sz="0" w:space="0" w:color="auto"/>
            <w:left w:val="none" w:sz="0" w:space="0" w:color="auto"/>
            <w:bottom w:val="none" w:sz="0" w:space="0" w:color="auto"/>
            <w:right w:val="none" w:sz="0" w:space="0" w:color="auto"/>
          </w:divBdr>
        </w:div>
        <w:div w:id="145173011">
          <w:marLeft w:val="0"/>
          <w:marRight w:val="0"/>
          <w:marTop w:val="0"/>
          <w:marBottom w:val="0"/>
          <w:divBdr>
            <w:top w:val="none" w:sz="0" w:space="0" w:color="auto"/>
            <w:left w:val="none" w:sz="0" w:space="0" w:color="auto"/>
            <w:bottom w:val="none" w:sz="0" w:space="0" w:color="auto"/>
            <w:right w:val="none" w:sz="0" w:space="0" w:color="auto"/>
          </w:divBdr>
          <w:divsChild>
            <w:div w:id="516164535">
              <w:marLeft w:val="-75"/>
              <w:marRight w:val="0"/>
              <w:marTop w:val="30"/>
              <w:marBottom w:val="30"/>
              <w:divBdr>
                <w:top w:val="none" w:sz="0" w:space="0" w:color="auto"/>
                <w:left w:val="none" w:sz="0" w:space="0" w:color="auto"/>
                <w:bottom w:val="none" w:sz="0" w:space="0" w:color="auto"/>
                <w:right w:val="none" w:sz="0" w:space="0" w:color="auto"/>
              </w:divBdr>
              <w:divsChild>
                <w:div w:id="1458985880">
                  <w:marLeft w:val="0"/>
                  <w:marRight w:val="0"/>
                  <w:marTop w:val="0"/>
                  <w:marBottom w:val="0"/>
                  <w:divBdr>
                    <w:top w:val="none" w:sz="0" w:space="0" w:color="auto"/>
                    <w:left w:val="none" w:sz="0" w:space="0" w:color="auto"/>
                    <w:bottom w:val="none" w:sz="0" w:space="0" w:color="auto"/>
                    <w:right w:val="none" w:sz="0" w:space="0" w:color="auto"/>
                  </w:divBdr>
                  <w:divsChild>
                    <w:div w:id="773325202">
                      <w:marLeft w:val="0"/>
                      <w:marRight w:val="0"/>
                      <w:marTop w:val="0"/>
                      <w:marBottom w:val="0"/>
                      <w:divBdr>
                        <w:top w:val="none" w:sz="0" w:space="0" w:color="auto"/>
                        <w:left w:val="none" w:sz="0" w:space="0" w:color="auto"/>
                        <w:bottom w:val="none" w:sz="0" w:space="0" w:color="auto"/>
                        <w:right w:val="none" w:sz="0" w:space="0" w:color="auto"/>
                      </w:divBdr>
                    </w:div>
                  </w:divsChild>
                </w:div>
                <w:div w:id="1915159412">
                  <w:marLeft w:val="0"/>
                  <w:marRight w:val="0"/>
                  <w:marTop w:val="0"/>
                  <w:marBottom w:val="0"/>
                  <w:divBdr>
                    <w:top w:val="none" w:sz="0" w:space="0" w:color="auto"/>
                    <w:left w:val="none" w:sz="0" w:space="0" w:color="auto"/>
                    <w:bottom w:val="none" w:sz="0" w:space="0" w:color="auto"/>
                    <w:right w:val="none" w:sz="0" w:space="0" w:color="auto"/>
                  </w:divBdr>
                  <w:divsChild>
                    <w:div w:id="1889216385">
                      <w:marLeft w:val="0"/>
                      <w:marRight w:val="0"/>
                      <w:marTop w:val="0"/>
                      <w:marBottom w:val="0"/>
                      <w:divBdr>
                        <w:top w:val="none" w:sz="0" w:space="0" w:color="auto"/>
                        <w:left w:val="none" w:sz="0" w:space="0" w:color="auto"/>
                        <w:bottom w:val="none" w:sz="0" w:space="0" w:color="auto"/>
                        <w:right w:val="none" w:sz="0" w:space="0" w:color="auto"/>
                      </w:divBdr>
                    </w:div>
                    <w:div w:id="1942257585">
                      <w:marLeft w:val="0"/>
                      <w:marRight w:val="0"/>
                      <w:marTop w:val="0"/>
                      <w:marBottom w:val="0"/>
                      <w:divBdr>
                        <w:top w:val="none" w:sz="0" w:space="0" w:color="auto"/>
                        <w:left w:val="none" w:sz="0" w:space="0" w:color="auto"/>
                        <w:bottom w:val="none" w:sz="0" w:space="0" w:color="auto"/>
                        <w:right w:val="none" w:sz="0" w:space="0" w:color="auto"/>
                      </w:divBdr>
                    </w:div>
                    <w:div w:id="444468095">
                      <w:marLeft w:val="0"/>
                      <w:marRight w:val="0"/>
                      <w:marTop w:val="0"/>
                      <w:marBottom w:val="0"/>
                      <w:divBdr>
                        <w:top w:val="none" w:sz="0" w:space="0" w:color="auto"/>
                        <w:left w:val="none" w:sz="0" w:space="0" w:color="auto"/>
                        <w:bottom w:val="none" w:sz="0" w:space="0" w:color="auto"/>
                        <w:right w:val="none" w:sz="0" w:space="0" w:color="auto"/>
                      </w:divBdr>
                    </w:div>
                    <w:div w:id="1613978369">
                      <w:marLeft w:val="0"/>
                      <w:marRight w:val="0"/>
                      <w:marTop w:val="0"/>
                      <w:marBottom w:val="0"/>
                      <w:divBdr>
                        <w:top w:val="none" w:sz="0" w:space="0" w:color="auto"/>
                        <w:left w:val="none" w:sz="0" w:space="0" w:color="auto"/>
                        <w:bottom w:val="none" w:sz="0" w:space="0" w:color="auto"/>
                        <w:right w:val="none" w:sz="0" w:space="0" w:color="auto"/>
                      </w:divBdr>
                    </w:div>
                    <w:div w:id="670568757">
                      <w:marLeft w:val="0"/>
                      <w:marRight w:val="0"/>
                      <w:marTop w:val="0"/>
                      <w:marBottom w:val="0"/>
                      <w:divBdr>
                        <w:top w:val="none" w:sz="0" w:space="0" w:color="auto"/>
                        <w:left w:val="none" w:sz="0" w:space="0" w:color="auto"/>
                        <w:bottom w:val="none" w:sz="0" w:space="0" w:color="auto"/>
                        <w:right w:val="none" w:sz="0" w:space="0" w:color="auto"/>
                      </w:divBdr>
                    </w:div>
                    <w:div w:id="324626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934692">
          <w:marLeft w:val="0"/>
          <w:marRight w:val="0"/>
          <w:marTop w:val="0"/>
          <w:marBottom w:val="0"/>
          <w:divBdr>
            <w:top w:val="none" w:sz="0" w:space="0" w:color="auto"/>
            <w:left w:val="none" w:sz="0" w:space="0" w:color="auto"/>
            <w:bottom w:val="none" w:sz="0" w:space="0" w:color="auto"/>
            <w:right w:val="none" w:sz="0" w:space="0" w:color="auto"/>
          </w:divBdr>
        </w:div>
        <w:div w:id="245923412">
          <w:marLeft w:val="0"/>
          <w:marRight w:val="0"/>
          <w:marTop w:val="0"/>
          <w:marBottom w:val="0"/>
          <w:divBdr>
            <w:top w:val="none" w:sz="0" w:space="0" w:color="auto"/>
            <w:left w:val="none" w:sz="0" w:space="0" w:color="auto"/>
            <w:bottom w:val="none" w:sz="0" w:space="0" w:color="auto"/>
            <w:right w:val="none" w:sz="0" w:space="0" w:color="auto"/>
          </w:divBdr>
          <w:divsChild>
            <w:div w:id="1673215804">
              <w:marLeft w:val="-75"/>
              <w:marRight w:val="0"/>
              <w:marTop w:val="30"/>
              <w:marBottom w:val="30"/>
              <w:divBdr>
                <w:top w:val="none" w:sz="0" w:space="0" w:color="auto"/>
                <w:left w:val="none" w:sz="0" w:space="0" w:color="auto"/>
                <w:bottom w:val="none" w:sz="0" w:space="0" w:color="auto"/>
                <w:right w:val="none" w:sz="0" w:space="0" w:color="auto"/>
              </w:divBdr>
              <w:divsChild>
                <w:div w:id="1288661432">
                  <w:marLeft w:val="0"/>
                  <w:marRight w:val="0"/>
                  <w:marTop w:val="0"/>
                  <w:marBottom w:val="0"/>
                  <w:divBdr>
                    <w:top w:val="none" w:sz="0" w:space="0" w:color="auto"/>
                    <w:left w:val="none" w:sz="0" w:space="0" w:color="auto"/>
                    <w:bottom w:val="none" w:sz="0" w:space="0" w:color="auto"/>
                    <w:right w:val="none" w:sz="0" w:space="0" w:color="auto"/>
                  </w:divBdr>
                  <w:divsChild>
                    <w:div w:id="1916936099">
                      <w:marLeft w:val="0"/>
                      <w:marRight w:val="0"/>
                      <w:marTop w:val="0"/>
                      <w:marBottom w:val="0"/>
                      <w:divBdr>
                        <w:top w:val="none" w:sz="0" w:space="0" w:color="auto"/>
                        <w:left w:val="none" w:sz="0" w:space="0" w:color="auto"/>
                        <w:bottom w:val="none" w:sz="0" w:space="0" w:color="auto"/>
                        <w:right w:val="none" w:sz="0" w:space="0" w:color="auto"/>
                      </w:divBdr>
                    </w:div>
                  </w:divsChild>
                </w:div>
                <w:div w:id="2009555191">
                  <w:marLeft w:val="0"/>
                  <w:marRight w:val="0"/>
                  <w:marTop w:val="0"/>
                  <w:marBottom w:val="0"/>
                  <w:divBdr>
                    <w:top w:val="none" w:sz="0" w:space="0" w:color="auto"/>
                    <w:left w:val="none" w:sz="0" w:space="0" w:color="auto"/>
                    <w:bottom w:val="none" w:sz="0" w:space="0" w:color="auto"/>
                    <w:right w:val="none" w:sz="0" w:space="0" w:color="auto"/>
                  </w:divBdr>
                  <w:divsChild>
                    <w:div w:id="1583106367">
                      <w:marLeft w:val="0"/>
                      <w:marRight w:val="0"/>
                      <w:marTop w:val="0"/>
                      <w:marBottom w:val="0"/>
                      <w:divBdr>
                        <w:top w:val="none" w:sz="0" w:space="0" w:color="auto"/>
                        <w:left w:val="none" w:sz="0" w:space="0" w:color="auto"/>
                        <w:bottom w:val="none" w:sz="0" w:space="0" w:color="auto"/>
                        <w:right w:val="none" w:sz="0" w:space="0" w:color="auto"/>
                      </w:divBdr>
                    </w:div>
                    <w:div w:id="1010912987">
                      <w:marLeft w:val="0"/>
                      <w:marRight w:val="0"/>
                      <w:marTop w:val="0"/>
                      <w:marBottom w:val="0"/>
                      <w:divBdr>
                        <w:top w:val="none" w:sz="0" w:space="0" w:color="auto"/>
                        <w:left w:val="none" w:sz="0" w:space="0" w:color="auto"/>
                        <w:bottom w:val="none" w:sz="0" w:space="0" w:color="auto"/>
                        <w:right w:val="none" w:sz="0" w:space="0" w:color="auto"/>
                      </w:divBdr>
                    </w:div>
                    <w:div w:id="962998058">
                      <w:marLeft w:val="0"/>
                      <w:marRight w:val="0"/>
                      <w:marTop w:val="0"/>
                      <w:marBottom w:val="0"/>
                      <w:divBdr>
                        <w:top w:val="none" w:sz="0" w:space="0" w:color="auto"/>
                        <w:left w:val="none" w:sz="0" w:space="0" w:color="auto"/>
                        <w:bottom w:val="none" w:sz="0" w:space="0" w:color="auto"/>
                        <w:right w:val="none" w:sz="0" w:space="0" w:color="auto"/>
                      </w:divBdr>
                    </w:div>
                    <w:div w:id="814758573">
                      <w:marLeft w:val="0"/>
                      <w:marRight w:val="0"/>
                      <w:marTop w:val="0"/>
                      <w:marBottom w:val="0"/>
                      <w:divBdr>
                        <w:top w:val="none" w:sz="0" w:space="0" w:color="auto"/>
                        <w:left w:val="none" w:sz="0" w:space="0" w:color="auto"/>
                        <w:bottom w:val="none" w:sz="0" w:space="0" w:color="auto"/>
                        <w:right w:val="none" w:sz="0" w:space="0" w:color="auto"/>
                      </w:divBdr>
                    </w:div>
                    <w:div w:id="461116840">
                      <w:marLeft w:val="0"/>
                      <w:marRight w:val="0"/>
                      <w:marTop w:val="0"/>
                      <w:marBottom w:val="0"/>
                      <w:divBdr>
                        <w:top w:val="none" w:sz="0" w:space="0" w:color="auto"/>
                        <w:left w:val="none" w:sz="0" w:space="0" w:color="auto"/>
                        <w:bottom w:val="none" w:sz="0" w:space="0" w:color="auto"/>
                        <w:right w:val="none" w:sz="0" w:space="0" w:color="auto"/>
                      </w:divBdr>
                    </w:div>
                    <w:div w:id="1392078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46443">
          <w:marLeft w:val="0"/>
          <w:marRight w:val="0"/>
          <w:marTop w:val="0"/>
          <w:marBottom w:val="0"/>
          <w:divBdr>
            <w:top w:val="none" w:sz="0" w:space="0" w:color="auto"/>
            <w:left w:val="none" w:sz="0" w:space="0" w:color="auto"/>
            <w:bottom w:val="none" w:sz="0" w:space="0" w:color="auto"/>
            <w:right w:val="none" w:sz="0" w:space="0" w:color="auto"/>
          </w:divBdr>
        </w:div>
        <w:div w:id="1608075330">
          <w:marLeft w:val="0"/>
          <w:marRight w:val="0"/>
          <w:marTop w:val="0"/>
          <w:marBottom w:val="0"/>
          <w:divBdr>
            <w:top w:val="none" w:sz="0" w:space="0" w:color="auto"/>
            <w:left w:val="none" w:sz="0" w:space="0" w:color="auto"/>
            <w:bottom w:val="none" w:sz="0" w:space="0" w:color="auto"/>
            <w:right w:val="none" w:sz="0" w:space="0" w:color="auto"/>
          </w:divBdr>
          <w:divsChild>
            <w:div w:id="410587803">
              <w:marLeft w:val="-75"/>
              <w:marRight w:val="0"/>
              <w:marTop w:val="30"/>
              <w:marBottom w:val="30"/>
              <w:divBdr>
                <w:top w:val="none" w:sz="0" w:space="0" w:color="auto"/>
                <w:left w:val="none" w:sz="0" w:space="0" w:color="auto"/>
                <w:bottom w:val="none" w:sz="0" w:space="0" w:color="auto"/>
                <w:right w:val="none" w:sz="0" w:space="0" w:color="auto"/>
              </w:divBdr>
              <w:divsChild>
                <w:div w:id="717125596">
                  <w:marLeft w:val="0"/>
                  <w:marRight w:val="0"/>
                  <w:marTop w:val="0"/>
                  <w:marBottom w:val="0"/>
                  <w:divBdr>
                    <w:top w:val="none" w:sz="0" w:space="0" w:color="auto"/>
                    <w:left w:val="none" w:sz="0" w:space="0" w:color="auto"/>
                    <w:bottom w:val="none" w:sz="0" w:space="0" w:color="auto"/>
                    <w:right w:val="none" w:sz="0" w:space="0" w:color="auto"/>
                  </w:divBdr>
                  <w:divsChild>
                    <w:div w:id="481699797">
                      <w:marLeft w:val="0"/>
                      <w:marRight w:val="0"/>
                      <w:marTop w:val="0"/>
                      <w:marBottom w:val="0"/>
                      <w:divBdr>
                        <w:top w:val="none" w:sz="0" w:space="0" w:color="auto"/>
                        <w:left w:val="none" w:sz="0" w:space="0" w:color="auto"/>
                        <w:bottom w:val="none" w:sz="0" w:space="0" w:color="auto"/>
                        <w:right w:val="none" w:sz="0" w:space="0" w:color="auto"/>
                      </w:divBdr>
                    </w:div>
                    <w:div w:id="451098425">
                      <w:marLeft w:val="0"/>
                      <w:marRight w:val="0"/>
                      <w:marTop w:val="0"/>
                      <w:marBottom w:val="0"/>
                      <w:divBdr>
                        <w:top w:val="none" w:sz="0" w:space="0" w:color="auto"/>
                        <w:left w:val="none" w:sz="0" w:space="0" w:color="auto"/>
                        <w:bottom w:val="none" w:sz="0" w:space="0" w:color="auto"/>
                        <w:right w:val="none" w:sz="0" w:space="0" w:color="auto"/>
                      </w:divBdr>
                    </w:div>
                  </w:divsChild>
                </w:div>
                <w:div w:id="2042775702">
                  <w:marLeft w:val="0"/>
                  <w:marRight w:val="0"/>
                  <w:marTop w:val="0"/>
                  <w:marBottom w:val="0"/>
                  <w:divBdr>
                    <w:top w:val="none" w:sz="0" w:space="0" w:color="auto"/>
                    <w:left w:val="none" w:sz="0" w:space="0" w:color="auto"/>
                    <w:bottom w:val="none" w:sz="0" w:space="0" w:color="auto"/>
                    <w:right w:val="none" w:sz="0" w:space="0" w:color="auto"/>
                  </w:divBdr>
                  <w:divsChild>
                    <w:div w:id="1838230140">
                      <w:marLeft w:val="0"/>
                      <w:marRight w:val="0"/>
                      <w:marTop w:val="0"/>
                      <w:marBottom w:val="0"/>
                      <w:divBdr>
                        <w:top w:val="none" w:sz="0" w:space="0" w:color="auto"/>
                        <w:left w:val="none" w:sz="0" w:space="0" w:color="auto"/>
                        <w:bottom w:val="none" w:sz="0" w:space="0" w:color="auto"/>
                        <w:right w:val="none" w:sz="0" w:space="0" w:color="auto"/>
                      </w:divBdr>
                    </w:div>
                  </w:divsChild>
                </w:div>
                <w:div w:id="1532650020">
                  <w:marLeft w:val="0"/>
                  <w:marRight w:val="0"/>
                  <w:marTop w:val="0"/>
                  <w:marBottom w:val="0"/>
                  <w:divBdr>
                    <w:top w:val="none" w:sz="0" w:space="0" w:color="auto"/>
                    <w:left w:val="none" w:sz="0" w:space="0" w:color="auto"/>
                    <w:bottom w:val="none" w:sz="0" w:space="0" w:color="auto"/>
                    <w:right w:val="none" w:sz="0" w:space="0" w:color="auto"/>
                  </w:divBdr>
                  <w:divsChild>
                    <w:div w:id="854731084">
                      <w:marLeft w:val="0"/>
                      <w:marRight w:val="0"/>
                      <w:marTop w:val="0"/>
                      <w:marBottom w:val="0"/>
                      <w:divBdr>
                        <w:top w:val="none" w:sz="0" w:space="0" w:color="auto"/>
                        <w:left w:val="none" w:sz="0" w:space="0" w:color="auto"/>
                        <w:bottom w:val="none" w:sz="0" w:space="0" w:color="auto"/>
                        <w:right w:val="none" w:sz="0" w:space="0" w:color="auto"/>
                      </w:divBdr>
                    </w:div>
                  </w:divsChild>
                </w:div>
                <w:div w:id="1104308334">
                  <w:marLeft w:val="0"/>
                  <w:marRight w:val="0"/>
                  <w:marTop w:val="0"/>
                  <w:marBottom w:val="0"/>
                  <w:divBdr>
                    <w:top w:val="none" w:sz="0" w:space="0" w:color="auto"/>
                    <w:left w:val="none" w:sz="0" w:space="0" w:color="auto"/>
                    <w:bottom w:val="none" w:sz="0" w:space="0" w:color="auto"/>
                    <w:right w:val="none" w:sz="0" w:space="0" w:color="auto"/>
                  </w:divBdr>
                  <w:divsChild>
                    <w:div w:id="362900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347203">
          <w:marLeft w:val="0"/>
          <w:marRight w:val="0"/>
          <w:marTop w:val="0"/>
          <w:marBottom w:val="0"/>
          <w:divBdr>
            <w:top w:val="none" w:sz="0" w:space="0" w:color="auto"/>
            <w:left w:val="none" w:sz="0" w:space="0" w:color="auto"/>
            <w:bottom w:val="none" w:sz="0" w:space="0" w:color="auto"/>
            <w:right w:val="none" w:sz="0" w:space="0" w:color="auto"/>
          </w:divBdr>
        </w:div>
        <w:div w:id="2046636394">
          <w:marLeft w:val="0"/>
          <w:marRight w:val="0"/>
          <w:marTop w:val="0"/>
          <w:marBottom w:val="0"/>
          <w:divBdr>
            <w:top w:val="none" w:sz="0" w:space="0" w:color="auto"/>
            <w:left w:val="none" w:sz="0" w:space="0" w:color="auto"/>
            <w:bottom w:val="none" w:sz="0" w:space="0" w:color="auto"/>
            <w:right w:val="none" w:sz="0" w:space="0" w:color="auto"/>
          </w:divBdr>
          <w:divsChild>
            <w:div w:id="1711297588">
              <w:marLeft w:val="-75"/>
              <w:marRight w:val="0"/>
              <w:marTop w:val="30"/>
              <w:marBottom w:val="30"/>
              <w:divBdr>
                <w:top w:val="none" w:sz="0" w:space="0" w:color="auto"/>
                <w:left w:val="none" w:sz="0" w:space="0" w:color="auto"/>
                <w:bottom w:val="none" w:sz="0" w:space="0" w:color="auto"/>
                <w:right w:val="none" w:sz="0" w:space="0" w:color="auto"/>
              </w:divBdr>
              <w:divsChild>
                <w:div w:id="1225096194">
                  <w:marLeft w:val="0"/>
                  <w:marRight w:val="0"/>
                  <w:marTop w:val="0"/>
                  <w:marBottom w:val="0"/>
                  <w:divBdr>
                    <w:top w:val="none" w:sz="0" w:space="0" w:color="auto"/>
                    <w:left w:val="none" w:sz="0" w:space="0" w:color="auto"/>
                    <w:bottom w:val="none" w:sz="0" w:space="0" w:color="auto"/>
                    <w:right w:val="none" w:sz="0" w:space="0" w:color="auto"/>
                  </w:divBdr>
                  <w:divsChild>
                    <w:div w:id="1410231379">
                      <w:marLeft w:val="0"/>
                      <w:marRight w:val="0"/>
                      <w:marTop w:val="0"/>
                      <w:marBottom w:val="0"/>
                      <w:divBdr>
                        <w:top w:val="none" w:sz="0" w:space="0" w:color="auto"/>
                        <w:left w:val="none" w:sz="0" w:space="0" w:color="auto"/>
                        <w:bottom w:val="none" w:sz="0" w:space="0" w:color="auto"/>
                        <w:right w:val="none" w:sz="0" w:space="0" w:color="auto"/>
                      </w:divBdr>
                    </w:div>
                  </w:divsChild>
                </w:div>
                <w:div w:id="1049304374">
                  <w:marLeft w:val="0"/>
                  <w:marRight w:val="0"/>
                  <w:marTop w:val="0"/>
                  <w:marBottom w:val="0"/>
                  <w:divBdr>
                    <w:top w:val="none" w:sz="0" w:space="0" w:color="auto"/>
                    <w:left w:val="none" w:sz="0" w:space="0" w:color="auto"/>
                    <w:bottom w:val="none" w:sz="0" w:space="0" w:color="auto"/>
                    <w:right w:val="none" w:sz="0" w:space="0" w:color="auto"/>
                  </w:divBdr>
                  <w:divsChild>
                    <w:div w:id="364141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5744355">
          <w:marLeft w:val="0"/>
          <w:marRight w:val="0"/>
          <w:marTop w:val="0"/>
          <w:marBottom w:val="0"/>
          <w:divBdr>
            <w:top w:val="none" w:sz="0" w:space="0" w:color="auto"/>
            <w:left w:val="none" w:sz="0" w:space="0" w:color="auto"/>
            <w:bottom w:val="none" w:sz="0" w:space="0" w:color="auto"/>
            <w:right w:val="none" w:sz="0" w:space="0" w:color="auto"/>
          </w:divBdr>
        </w:div>
        <w:div w:id="876242145">
          <w:marLeft w:val="0"/>
          <w:marRight w:val="0"/>
          <w:marTop w:val="0"/>
          <w:marBottom w:val="0"/>
          <w:divBdr>
            <w:top w:val="none" w:sz="0" w:space="0" w:color="auto"/>
            <w:left w:val="none" w:sz="0" w:space="0" w:color="auto"/>
            <w:bottom w:val="none" w:sz="0" w:space="0" w:color="auto"/>
            <w:right w:val="none" w:sz="0" w:space="0" w:color="auto"/>
          </w:divBdr>
        </w:div>
        <w:div w:id="1093668898">
          <w:marLeft w:val="0"/>
          <w:marRight w:val="0"/>
          <w:marTop w:val="0"/>
          <w:marBottom w:val="0"/>
          <w:divBdr>
            <w:top w:val="none" w:sz="0" w:space="0" w:color="auto"/>
            <w:left w:val="none" w:sz="0" w:space="0" w:color="auto"/>
            <w:bottom w:val="none" w:sz="0" w:space="0" w:color="auto"/>
            <w:right w:val="none" w:sz="0" w:space="0" w:color="auto"/>
          </w:divBdr>
        </w:div>
        <w:div w:id="1945727538">
          <w:marLeft w:val="0"/>
          <w:marRight w:val="0"/>
          <w:marTop w:val="0"/>
          <w:marBottom w:val="0"/>
          <w:divBdr>
            <w:top w:val="none" w:sz="0" w:space="0" w:color="auto"/>
            <w:left w:val="none" w:sz="0" w:space="0" w:color="auto"/>
            <w:bottom w:val="none" w:sz="0" w:space="0" w:color="auto"/>
            <w:right w:val="none" w:sz="0" w:space="0" w:color="auto"/>
          </w:divBdr>
        </w:div>
        <w:div w:id="169108645">
          <w:marLeft w:val="0"/>
          <w:marRight w:val="0"/>
          <w:marTop w:val="0"/>
          <w:marBottom w:val="0"/>
          <w:divBdr>
            <w:top w:val="none" w:sz="0" w:space="0" w:color="auto"/>
            <w:left w:val="none" w:sz="0" w:space="0" w:color="auto"/>
            <w:bottom w:val="none" w:sz="0" w:space="0" w:color="auto"/>
            <w:right w:val="none" w:sz="0" w:space="0" w:color="auto"/>
          </w:divBdr>
        </w:div>
        <w:div w:id="1154223786">
          <w:marLeft w:val="0"/>
          <w:marRight w:val="0"/>
          <w:marTop w:val="0"/>
          <w:marBottom w:val="0"/>
          <w:divBdr>
            <w:top w:val="none" w:sz="0" w:space="0" w:color="auto"/>
            <w:left w:val="none" w:sz="0" w:space="0" w:color="auto"/>
            <w:bottom w:val="none" w:sz="0" w:space="0" w:color="auto"/>
            <w:right w:val="none" w:sz="0" w:space="0" w:color="auto"/>
          </w:divBdr>
        </w:div>
        <w:div w:id="432407224">
          <w:marLeft w:val="0"/>
          <w:marRight w:val="0"/>
          <w:marTop w:val="0"/>
          <w:marBottom w:val="0"/>
          <w:divBdr>
            <w:top w:val="none" w:sz="0" w:space="0" w:color="auto"/>
            <w:left w:val="none" w:sz="0" w:space="0" w:color="auto"/>
            <w:bottom w:val="none" w:sz="0" w:space="0" w:color="auto"/>
            <w:right w:val="none" w:sz="0" w:space="0" w:color="auto"/>
          </w:divBdr>
        </w:div>
        <w:div w:id="1299408669">
          <w:marLeft w:val="0"/>
          <w:marRight w:val="0"/>
          <w:marTop w:val="0"/>
          <w:marBottom w:val="0"/>
          <w:divBdr>
            <w:top w:val="none" w:sz="0" w:space="0" w:color="auto"/>
            <w:left w:val="none" w:sz="0" w:space="0" w:color="auto"/>
            <w:bottom w:val="none" w:sz="0" w:space="0" w:color="auto"/>
            <w:right w:val="none" w:sz="0" w:space="0" w:color="auto"/>
          </w:divBdr>
        </w:div>
        <w:div w:id="2023505621">
          <w:marLeft w:val="0"/>
          <w:marRight w:val="0"/>
          <w:marTop w:val="0"/>
          <w:marBottom w:val="0"/>
          <w:divBdr>
            <w:top w:val="none" w:sz="0" w:space="0" w:color="auto"/>
            <w:left w:val="none" w:sz="0" w:space="0" w:color="auto"/>
            <w:bottom w:val="none" w:sz="0" w:space="0" w:color="auto"/>
            <w:right w:val="none" w:sz="0" w:space="0" w:color="auto"/>
          </w:divBdr>
        </w:div>
        <w:div w:id="2093772090">
          <w:marLeft w:val="0"/>
          <w:marRight w:val="0"/>
          <w:marTop w:val="0"/>
          <w:marBottom w:val="0"/>
          <w:divBdr>
            <w:top w:val="none" w:sz="0" w:space="0" w:color="auto"/>
            <w:left w:val="none" w:sz="0" w:space="0" w:color="auto"/>
            <w:bottom w:val="none" w:sz="0" w:space="0" w:color="auto"/>
            <w:right w:val="none" w:sz="0" w:space="0" w:color="auto"/>
          </w:divBdr>
        </w:div>
        <w:div w:id="1857062">
          <w:marLeft w:val="0"/>
          <w:marRight w:val="0"/>
          <w:marTop w:val="0"/>
          <w:marBottom w:val="0"/>
          <w:divBdr>
            <w:top w:val="none" w:sz="0" w:space="0" w:color="auto"/>
            <w:left w:val="none" w:sz="0" w:space="0" w:color="auto"/>
            <w:bottom w:val="none" w:sz="0" w:space="0" w:color="auto"/>
            <w:right w:val="none" w:sz="0" w:space="0" w:color="auto"/>
          </w:divBdr>
        </w:div>
        <w:div w:id="59862610">
          <w:marLeft w:val="0"/>
          <w:marRight w:val="0"/>
          <w:marTop w:val="0"/>
          <w:marBottom w:val="0"/>
          <w:divBdr>
            <w:top w:val="none" w:sz="0" w:space="0" w:color="auto"/>
            <w:left w:val="none" w:sz="0" w:space="0" w:color="auto"/>
            <w:bottom w:val="none" w:sz="0" w:space="0" w:color="auto"/>
            <w:right w:val="none" w:sz="0" w:space="0" w:color="auto"/>
          </w:divBdr>
        </w:div>
      </w:divsChild>
    </w:div>
    <w:div w:id="1556693555">
      <w:bodyDiv w:val="1"/>
      <w:marLeft w:val="0"/>
      <w:marRight w:val="0"/>
      <w:marTop w:val="0"/>
      <w:marBottom w:val="0"/>
      <w:divBdr>
        <w:top w:val="none" w:sz="0" w:space="0" w:color="auto"/>
        <w:left w:val="none" w:sz="0" w:space="0" w:color="auto"/>
        <w:bottom w:val="none" w:sz="0" w:space="0" w:color="auto"/>
        <w:right w:val="none" w:sz="0" w:space="0" w:color="auto"/>
      </w:divBdr>
    </w:div>
    <w:div w:id="1607424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ssets.publishing.service.gov.uk/media/65f1b048133c22b8eecd38f7/Working_together_to_improve_school_attendance__applies_from_19_August_2024_.pdf" TargetMode="External"/><Relationship Id="rId18" Type="http://schemas.openxmlformats.org/officeDocument/2006/relationships/hyperlink" Target="https://assets.publishing.service.gov.uk/media/65f1b048133c22b8eecd38f7/Working_together_to_improve_school_attendance__applies_from_19_August_2024_.pdf" TargetMode="External"/><Relationship Id="rId26" Type="http://schemas.microsoft.com/office/2007/relationships/diagramDrawing" Target="diagrams/drawing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assets.publishing.service.gov.uk/media/65e8ae343649a2001aed63aa/Summary_table_of_responsibilities_for_school_attendance__applies_from_19_August_2024_.pdf" TargetMode="External"/><Relationship Id="rId25" Type="http://schemas.openxmlformats.org/officeDocument/2006/relationships/diagramColors" Target="diagrams/colors1.xm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assets.publishing.service.gov.uk/media/65e8ae343649a2001aed63aa/Summary_table_of_responsibilities_for_school_attendance__applies_from_19_August_2024_.pdf" TargetMode="External"/><Relationship Id="rId20" Type="http://schemas.openxmlformats.org/officeDocument/2006/relationships/hyperlink" Target="https://assets.publishing.service.gov.uk/media/65f1b048133c22b8eecd38f7/Working_together_to_improve_school_attendance__applies_from_19_August_2024_.pdf" TargetMode="External"/><Relationship Id="rId29" Type="http://schemas.openxmlformats.org/officeDocument/2006/relationships/diagramQuickStyle" Target="diagrams/quickStyle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diagramQuickStyle" Target="diagrams/quickStyle1.xm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gov.uk/guidance/share-your-daily-school-attendance-data" TargetMode="External"/><Relationship Id="rId23" Type="http://schemas.openxmlformats.org/officeDocument/2006/relationships/diagramLayout" Target="diagrams/layout1.xml"/><Relationship Id="rId28" Type="http://schemas.openxmlformats.org/officeDocument/2006/relationships/diagramLayout" Target="diagrams/layout2.xml"/><Relationship Id="rId10" Type="http://schemas.openxmlformats.org/officeDocument/2006/relationships/endnotes" Target="endnotes.xml"/><Relationship Id="rId19" Type="http://schemas.openxmlformats.org/officeDocument/2006/relationships/hyperlink" Target="https://netherstowe.staffs.sch.uk/files/2024/09/ATLP-Safeguarding-and-child-protection-policy-2425-NSS.pdf" TargetMode="External"/><Relationship Id="rId31" Type="http://schemas.microsoft.com/office/2007/relationships/diagramDrawing" Target="diagrams/drawing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ssets.publishing.service.gov.uk/media/6650a1967b792ffff71a83e8/Keeping_children_safe_in_education_2024.pdf" TargetMode="External"/><Relationship Id="rId22" Type="http://schemas.openxmlformats.org/officeDocument/2006/relationships/diagramData" Target="diagrams/data1.xml"/><Relationship Id="rId27" Type="http://schemas.openxmlformats.org/officeDocument/2006/relationships/diagramData" Target="diagrams/data2.xml"/><Relationship Id="rId30" Type="http://schemas.openxmlformats.org/officeDocument/2006/relationships/diagramColors" Target="diagrams/colors2.xml"/><Relationship Id="rId8"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Data\Tikit\TMS\Browne%20Jacobson\Workgroup%20Templates\BJ%20House%20Styles.dotx" TargetMode="External"/></Relationships>
</file>

<file path=word/diagrams/colors1.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colorful5">
  <dgm:title val=""/>
  <dgm:desc val=""/>
  <dgm:catLst>
    <dgm:cat type="colorful" pri="10500"/>
  </dgm:catLst>
  <dgm:styleLbl name="node0">
    <dgm:fillClrLst meth="repeat">
      <a:schemeClr val="accent4"/>
    </dgm:fillClrLst>
    <dgm:linClrLst meth="repeat">
      <a:schemeClr val="lt1"/>
    </dgm:linClrLst>
    <dgm:effectClrLst/>
    <dgm:txLinClrLst/>
    <dgm:txFillClrLst/>
    <dgm:txEffectClrLst/>
  </dgm:styleLbl>
  <dgm:styleLbl name="node1">
    <dgm:fillClrLst>
      <a:schemeClr val="accent5"/>
      <a:schemeClr val="accent6"/>
    </dgm:fillClrLst>
    <dgm:linClrLst meth="repeat">
      <a:schemeClr val="lt1"/>
    </dgm:linClrLst>
    <dgm:effectClrLst/>
    <dgm:txLinClrLst/>
    <dgm:txFillClrLst/>
    <dgm:txEffectClrLst/>
  </dgm:styleLbl>
  <dgm:styleLbl name="alignNode1">
    <dgm:fillClrLst>
      <a:schemeClr val="accent5"/>
      <a:schemeClr val="accent6"/>
    </dgm:fillClrLst>
    <dgm:linClrLst>
      <a:schemeClr val="accent5"/>
      <a:schemeClr val="accent6"/>
    </dgm:linClrLst>
    <dgm:effectClrLst/>
    <dgm:txLinClrLst/>
    <dgm:txFillClrLst/>
    <dgm:txEffectClrLst/>
  </dgm:styleLbl>
  <dgm:styleLbl name="lnNode1">
    <dgm:fillClrLst>
      <a:schemeClr val="accent5"/>
      <a:schemeClr val="accent6"/>
    </dgm:fillClrLst>
    <dgm:linClrLst meth="repeat">
      <a:schemeClr val="lt1"/>
    </dgm:linClrLst>
    <dgm:effectClrLst/>
    <dgm:txLinClrLst/>
    <dgm:txFillClrLst/>
    <dgm:txEffectClrLst/>
  </dgm:styleLbl>
  <dgm:styleLbl name="vennNode1">
    <dgm:fillClrLst>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6"/>
    </dgm:fillClrLst>
    <dgm:linClrLst meth="repeat">
      <a:schemeClr val="lt1"/>
    </dgm:linClrLst>
    <dgm:effectClrLst/>
    <dgm:txLinClrLst/>
    <dgm:txFillClrLst/>
    <dgm:txEffectClrLst/>
  </dgm:styleLbl>
  <dgm:styleLbl name="node3">
    <dgm:fillClrLst>
      <a:schemeClr val="accent1"/>
    </dgm:fillClrLst>
    <dgm:linClrLst meth="repeat">
      <a:schemeClr val="lt1"/>
    </dgm:linClrLst>
    <dgm:effectClrLst/>
    <dgm:txLinClrLst/>
    <dgm:txFillClrLst/>
    <dgm:txEffectClrLst/>
  </dgm:styleLbl>
  <dgm:styleLbl name="node4">
    <dgm:fillClrLst>
      <a:schemeClr val="accent2"/>
    </dgm:fillClrLst>
    <dgm:linClrLst meth="repeat">
      <a:schemeClr val="lt1"/>
    </dgm:linClrLst>
    <dgm:effectClrLst/>
    <dgm:txLinClrLst/>
    <dgm:txFillClrLst/>
    <dgm:txEffectClrLst/>
  </dgm:styleLbl>
  <dgm:styleLbl name="fgImgPlace1">
    <dgm:fillClrLst>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5">
        <a:tint val="50000"/>
      </a:schemeClr>
      <a:schemeClr val="accent6">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5"/>
      <a:schemeClr val="accent6"/>
    </dgm:fillClrLst>
    <dgm:linClrLst meth="repeat">
      <a:schemeClr val="lt1"/>
    </dgm:linClrLst>
    <dgm:effectClrLst/>
    <dgm:txLinClrLst/>
    <dgm:txFillClrLst/>
    <dgm:txEffectClrLst/>
  </dgm:styleLbl>
  <dgm:styleLbl name="fgSibTrans2D1">
    <dgm:fillClrLst>
      <a:schemeClr val="accent5"/>
      <a:schemeClr val="accent6"/>
    </dgm:fillClrLst>
    <dgm:linClrLst meth="repeat">
      <a:schemeClr val="lt1"/>
    </dgm:linClrLst>
    <dgm:effectClrLst/>
    <dgm:txLinClrLst/>
    <dgm:txFillClrLst meth="repeat">
      <a:schemeClr val="lt1"/>
    </dgm:txFillClrLst>
    <dgm:txEffectClrLst/>
  </dgm:styleLbl>
  <dgm:styleLbl name="bgSibTrans2D1">
    <dgm:fillClrLst>
      <a:schemeClr val="accent5"/>
      <a:schemeClr val="accent6"/>
    </dgm:fillClrLst>
    <dgm:linClrLst meth="repeat">
      <a:schemeClr val="lt1"/>
    </dgm:linClrLst>
    <dgm:effectClrLst/>
    <dgm:txLinClrLst/>
    <dgm:txFillClrLst meth="repeat">
      <a:schemeClr val="lt1"/>
    </dgm:txFillClrLst>
    <dgm:txEffectClrLst/>
  </dgm:styleLbl>
  <dgm:styleLbl name="sibTrans1D1">
    <dgm:fillClrLst/>
    <dgm:linClrLst>
      <a:schemeClr val="accent5"/>
      <a:schemeClr val="accent6"/>
    </dgm:linClrLst>
    <dgm:effectClrLst/>
    <dgm:txLinClrLst/>
    <dgm:txFillClrLst meth="repeat">
      <a:schemeClr val="tx1"/>
    </dgm:txFillClrLst>
    <dgm:txEffectClrLst/>
  </dgm:styleLbl>
  <dgm:styleLbl name="callout">
    <dgm:fillClrLst meth="repeat">
      <a:schemeClr val="accent5"/>
    </dgm:fillClrLst>
    <dgm:linClrLst meth="repeat">
      <a:schemeClr val="accent5">
        <a:tint val="50000"/>
      </a:schemeClr>
    </dgm:linClrLst>
    <dgm:effectClrLst/>
    <dgm:txLinClrLst/>
    <dgm:txFillClrLst meth="repeat">
      <a:schemeClr val="tx1"/>
    </dgm:txFillClrLst>
    <dgm:txEffectClrLst/>
  </dgm:styleLbl>
  <dgm:styleLbl name="asst0">
    <dgm:fillClrLst meth="repeat">
      <a:schemeClr val="accent5"/>
    </dgm:fillClrLst>
    <dgm:linClrLst meth="repeat">
      <a:schemeClr val="lt1">
        <a:shade val="80000"/>
      </a:schemeClr>
    </dgm:linClrLst>
    <dgm:effectClrLst/>
    <dgm:txLinClrLst/>
    <dgm:txFillClrLst/>
    <dgm:txEffectClrLst/>
  </dgm:styleLbl>
  <dgm:styleLbl name="asst1">
    <dgm:fillClrLst meth="repeat">
      <a:schemeClr val="accent6"/>
    </dgm:fillClrLst>
    <dgm:linClrLst meth="repeat">
      <a:schemeClr val="lt1">
        <a:shade val="80000"/>
      </a:schemeClr>
    </dgm:linClrLst>
    <dgm:effectClrLst/>
    <dgm:txLinClrLst/>
    <dgm:txFillClrLst/>
    <dgm:txEffectClrLst/>
  </dgm:styleLbl>
  <dgm:styleLbl name="asst2">
    <dgm:fillClrLst>
      <a:schemeClr val="accent1"/>
    </dgm:fillClrLst>
    <dgm:linClrLst meth="repeat">
      <a:schemeClr val="lt1"/>
    </dgm:linClrLst>
    <dgm:effectClrLst/>
    <dgm:txLinClrLst/>
    <dgm:txFillClrLst/>
    <dgm:txEffectClrLst/>
  </dgm:styleLbl>
  <dgm:styleLbl name="asst3">
    <dgm:fillClrLst>
      <a:schemeClr val="accent2"/>
    </dgm:fillClrLst>
    <dgm:linClrLst meth="repeat">
      <a:schemeClr val="lt1"/>
    </dgm:linClrLst>
    <dgm:effectClrLst/>
    <dgm:txLinClrLst/>
    <dgm:txFillClrLst/>
    <dgm:txEffectClrLst/>
  </dgm:styleLbl>
  <dgm:styleLbl name="asst4">
    <dgm:fillClrLst>
      <a:schemeClr val="accent3"/>
    </dgm:fillClrLst>
    <dgm:linClrLst meth="repeat">
      <a:schemeClr val="lt1"/>
    </dgm:linClrLst>
    <dgm:effectClrLst/>
    <dgm:txLinClrLst/>
    <dgm:txFillClrLst/>
    <dgm:txEffectClrLst/>
  </dgm:styleLbl>
  <dgm:styleLbl name="parChTrans2D1">
    <dgm:fillClrLst meth="repeat">
      <a:schemeClr val="accent5"/>
    </dgm:fillClrLst>
    <dgm:linClrLst meth="repeat">
      <a:schemeClr val="lt1"/>
    </dgm:linClrLst>
    <dgm:effectClrLst/>
    <dgm:txLinClrLst/>
    <dgm:txFillClrLst meth="repeat">
      <a:schemeClr val="lt1"/>
    </dgm:txFillClrLst>
    <dgm:txEffectClrLst/>
  </dgm:styleLbl>
  <dgm:styleLbl name="parChTrans2D2">
    <dgm:fillClrLst meth="repeat">
      <a:schemeClr val="accent6"/>
    </dgm:fillClrLst>
    <dgm:linClrLst meth="repeat">
      <a:schemeClr val="lt1"/>
    </dgm:linClrLst>
    <dgm:effectClrLst/>
    <dgm:txLinClrLst/>
    <dgm:txFillClrLst/>
    <dgm:txEffectClrLst/>
  </dgm:styleLbl>
  <dgm:styleLbl name="parChTrans2D3">
    <dgm:fillClrLst meth="repeat">
      <a:schemeClr val="accent6"/>
    </dgm:fillClrLst>
    <dgm:linClrLst meth="repeat">
      <a:schemeClr val="lt1"/>
    </dgm:linClrLst>
    <dgm:effectClrLst/>
    <dgm:txLinClrLst/>
    <dgm:txFillClrLst/>
    <dgm:txEffectClrLst/>
  </dgm:styleLbl>
  <dgm:styleLbl name="parChTrans2D4">
    <dgm:fillClrLst meth="repeat">
      <a:schemeClr val="accent1"/>
    </dgm:fillClrLst>
    <dgm:linClrLst meth="repeat">
      <a:schemeClr val="lt1"/>
    </dgm:linClrLst>
    <dgm:effectClrLst/>
    <dgm:txLinClrLst/>
    <dgm:txFillClrLst meth="repeat">
      <a:schemeClr val="lt1"/>
    </dgm:txFillClrLst>
    <dgm:txEffectClrLst/>
  </dgm:styleLbl>
  <dgm:styleLbl name="parChTrans1D1">
    <dgm:fillClrLst meth="repeat">
      <a:schemeClr val="accent5"/>
    </dgm:fillClrLst>
    <dgm:linClrLst meth="repeat">
      <a:schemeClr val="accent5"/>
    </dgm:linClrLst>
    <dgm:effectClrLst/>
    <dgm:txLinClrLst/>
    <dgm:txFillClrLst meth="repeat">
      <a:schemeClr val="tx1"/>
    </dgm:txFillClrLst>
    <dgm:txEffectClrLst/>
  </dgm:styleLbl>
  <dgm:styleLbl name="parChTrans1D2">
    <dgm:fillClrLst meth="repeat">
      <a:schemeClr val="accent6">
        <a:tint val="90000"/>
      </a:schemeClr>
    </dgm:fillClrLst>
    <dgm:linClrLst meth="repeat">
      <a:schemeClr val="accent6"/>
    </dgm:linClrLst>
    <dgm:effectClrLst/>
    <dgm:txLinClrLst/>
    <dgm:txFillClrLst meth="repeat">
      <a:schemeClr val="tx1"/>
    </dgm:txFillClrLst>
    <dgm:txEffectClrLst/>
  </dgm:styleLbl>
  <dgm:styleLbl name="parChTrans1D3">
    <dgm:fillClrLst meth="repeat">
      <a:schemeClr val="accent6">
        <a:tint val="70000"/>
      </a:schemeClr>
    </dgm:fillClrLst>
    <dgm:linClrLst meth="repeat">
      <a:schemeClr val="accent1"/>
    </dgm:linClrLst>
    <dgm:effectClrLst/>
    <dgm:txLinClrLst/>
    <dgm:txFillClrLst meth="repeat">
      <a:schemeClr val="tx1"/>
    </dgm:txFillClrLst>
    <dgm:txEffectClrLst/>
  </dgm:styleLbl>
  <dgm:styleLbl name="parChTrans1D4">
    <dgm:fillClrLst meth="repeat">
      <a:schemeClr val="accent6">
        <a:tint val="50000"/>
      </a:schemeClr>
    </dgm:fillClrLst>
    <dgm:linClrLst meth="repeat">
      <a:schemeClr val="accent2"/>
    </dgm:linClrLst>
    <dgm:effectClrLst/>
    <dgm:txLinClrLst/>
    <dgm:txFillClrLst meth="repeat">
      <a:schemeClr val="tx1"/>
    </dgm:txFillClrLst>
    <dgm:txEffectClrLst/>
  </dgm:styleLbl>
  <dgm:styleLbl name="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5"/>
    </dgm:linClrLst>
    <dgm:effectClrLst/>
    <dgm:txLinClrLst/>
    <dgm:txFillClrLst meth="repeat">
      <a:schemeClr val="dk1"/>
    </dgm:txFillClrLst>
    <dgm:txEffectClrLst/>
  </dgm:styleLbl>
  <dgm:styleLbl name="bgAcc1">
    <dgm:fillClrLst meth="repeat">
      <a:schemeClr val="lt1">
        <a:alpha val="90000"/>
      </a:schemeClr>
    </dgm:fillClrLst>
    <dgm:linClrLst>
      <a:schemeClr val="accent5"/>
      <a:schemeClr val="accent6"/>
    </dgm:linClrLst>
    <dgm:effectClrLst/>
    <dgm:txLinClrLst/>
    <dgm:txFillClrLst meth="repeat">
      <a:schemeClr val="dk1"/>
    </dgm:txFillClrLst>
    <dgm:txEffectClrLst/>
  </dgm:styleLbl>
  <dgm:styleLbl name="solidFgAcc1">
    <dgm:fillClrLst meth="repeat">
      <a:schemeClr val="lt1"/>
    </dgm:fillClrLst>
    <dgm:linClrLst>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a:schemeClr val="accent5"/>
      <a:schemeClr val="accent6"/>
    </dgm:linClrLst>
    <dgm:effectClrLst/>
    <dgm:txLinClrLst/>
    <dgm:txFillClrLst meth="repeat">
      <a:schemeClr val="dk1"/>
    </dgm:txFillClrLst>
    <dgm:txEffectClrLst/>
  </dgm:styleLbl>
  <dgm:styleLbl name="solidBgAcc1">
    <dgm:fillClrLst meth="repeat">
      <a:schemeClr val="lt1"/>
    </dgm:fillClrLst>
    <dgm:linClrLst>
      <a:schemeClr val="accent5"/>
      <a:schemeClr val="accent6"/>
    </dgm:linClrLst>
    <dgm:effectClrLst/>
    <dgm:txLinClrLst/>
    <dgm:txFillClrLst meth="repeat">
      <a:schemeClr val="dk1"/>
    </dgm:txFillClrLst>
    <dgm:txEffectClrLst/>
  </dgm:styleLbl>
  <dgm:styleLbl name="fgAccFollowNode1">
    <dgm:fillClrLst>
      <a:schemeClr val="accent5">
        <a:tint val="40000"/>
        <a:alpha val="90000"/>
      </a:schemeClr>
      <a:schemeClr val="accent6">
        <a:tint val="40000"/>
        <a:alpha val="90000"/>
      </a:schemeClr>
    </dgm:fillClrLst>
    <dgm:linClrLst>
      <a:schemeClr val="accent5">
        <a:tint val="40000"/>
        <a:alpha val="90000"/>
      </a:schemeClr>
      <a:schemeClr val="accent5">
        <a:tint val="40000"/>
        <a:alpha val="90000"/>
      </a:schemeClr>
    </dgm:linClrLst>
    <dgm:effectClrLst/>
    <dgm:txLinClrLst/>
    <dgm:txFillClrLst meth="repeat">
      <a:schemeClr val="dk1"/>
    </dgm:txFillClrLst>
    <dgm:txEffectClrLst/>
  </dgm:styleLbl>
  <dgm:styleLbl name="align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a:schemeClr val="accent5">
        <a:tint val="40000"/>
        <a:alpha val="90000"/>
      </a:schemeClr>
      <a:schemeClr val="accent6">
        <a:tint val="40000"/>
        <a:alpha val="90000"/>
      </a:schemeClr>
    </dgm:fillClrLst>
    <dgm:linClrLst>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4"/>
    </dgm:linClrLst>
    <dgm:effectClrLst/>
    <dgm:txLinClrLst/>
    <dgm:txFillClrLst meth="repeat">
      <a:schemeClr val="dk1"/>
    </dgm:txFillClrLst>
    <dgm:txEffectClrLst/>
  </dgm:styleLbl>
  <dgm:styleLbl name="fgAcc2">
    <dgm:fillClrLst meth="repeat">
      <a:schemeClr val="lt1">
        <a:alpha val="90000"/>
      </a:schemeClr>
    </dgm:fillClrLst>
    <dgm:linClrLst>
      <a:schemeClr val="accent6"/>
    </dgm:linClrLst>
    <dgm:effectClrLst/>
    <dgm:txLinClrLst/>
    <dgm:txFillClrLst meth="repeat">
      <a:schemeClr val="dk1"/>
    </dgm:txFillClrLst>
    <dgm:txEffectClrLst/>
  </dgm:styleLbl>
  <dgm:styleLbl name="fgAcc3">
    <dgm:fillClrLst meth="repeat">
      <a:schemeClr val="lt1">
        <a:alpha val="90000"/>
      </a:schemeClr>
    </dgm:fillClrLst>
    <dgm:linClrLst>
      <a:schemeClr val="accent1"/>
    </dgm:linClrLst>
    <dgm:effectClrLst/>
    <dgm:txLinClrLst/>
    <dgm:txFillClrLst meth="repeat">
      <a:schemeClr val="dk1"/>
    </dgm:txFillClrLst>
    <dgm:txEffectClrLst/>
  </dgm:styleLbl>
  <dgm:styleLbl name="fgAcc4">
    <dgm:fillClrLst meth="repeat">
      <a:schemeClr val="lt1">
        <a:alpha val="90000"/>
      </a:schemeClr>
    </dgm:fillClrLst>
    <dgm:linClrLst>
      <a:schemeClr val="accent2"/>
    </dgm:linClrLst>
    <dgm:effectClrLst/>
    <dgm:txLinClrLst/>
    <dgm:txFillClrLst meth="repeat">
      <a:schemeClr val="dk1"/>
    </dgm:txFillClrLst>
    <dgm:txEffectClrLst/>
  </dgm:styleLbl>
  <dgm:styleLbl name="bgShp">
    <dgm:fillClrLst meth="repeat">
      <a:schemeClr val="accent5">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5">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5">
        <a:tint val="50000"/>
        <a:alpha val="40000"/>
      </a:schemeClr>
    </dgm:fillClrLst>
    <dgm:linClrLst meth="repeat">
      <a:schemeClr val="accent5"/>
    </dgm:linClrLst>
    <dgm:effectClrLst/>
    <dgm:txLinClrLst/>
    <dgm:txFillClrLst meth="repeat">
      <a:schemeClr val="lt1"/>
    </dgm:txFillClrLst>
    <dgm:txEffectClrLst/>
  </dgm:styleLbl>
  <dgm:styleLbl name="fgShp">
    <dgm:fillClrLst meth="repeat">
      <a:schemeClr val="accent5">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E76827C-B58E-4A59-9CC6-0473FB3E4E6D}" type="doc">
      <dgm:prSet loTypeId="urn:microsoft.com/office/officeart/2005/8/layout/chevron2" loCatId="process" qsTypeId="urn:microsoft.com/office/officeart/2005/8/quickstyle/simple1" qsCatId="simple" csTypeId="urn:microsoft.com/office/officeart/2005/8/colors/colorful5" csCatId="colorful" phldr="1"/>
      <dgm:spPr/>
      <dgm:t>
        <a:bodyPr/>
        <a:lstStyle/>
        <a:p>
          <a:endParaRPr lang="en-GB"/>
        </a:p>
      </dgm:t>
    </dgm:pt>
    <dgm:pt modelId="{7FC8DFC3-DD45-4004-A360-ED37485B3C8F}">
      <dgm:prSet phldrT="[Text]"/>
      <dgm:spPr>
        <a:solidFill>
          <a:srgbClr val="C00000"/>
        </a:solidFill>
        <a:ln>
          <a:solidFill>
            <a:srgbClr val="C00000"/>
          </a:solidFill>
        </a:ln>
      </dgm:spPr>
      <dgm:t>
        <a:bodyPr/>
        <a:lstStyle/>
        <a:p>
          <a:r>
            <a:rPr lang="en-GB"/>
            <a:t>Culture</a:t>
          </a:r>
        </a:p>
      </dgm:t>
    </dgm:pt>
    <dgm:pt modelId="{438DE1A9-9567-420C-8AAC-5E83215F8232}" type="parTrans" cxnId="{B0E09D63-1063-4CF4-9F98-BB0BB1873585}">
      <dgm:prSet/>
      <dgm:spPr/>
      <dgm:t>
        <a:bodyPr/>
        <a:lstStyle/>
        <a:p>
          <a:endParaRPr lang="en-GB"/>
        </a:p>
      </dgm:t>
    </dgm:pt>
    <dgm:pt modelId="{3A05D495-F348-49A0-BB35-E7817890456C}" type="sibTrans" cxnId="{B0E09D63-1063-4CF4-9F98-BB0BB1873585}">
      <dgm:prSet/>
      <dgm:spPr/>
      <dgm:t>
        <a:bodyPr/>
        <a:lstStyle/>
        <a:p>
          <a:endParaRPr lang="en-GB"/>
        </a:p>
      </dgm:t>
    </dgm:pt>
    <dgm:pt modelId="{6A83068C-E62E-42C1-BB47-F6E48D22C903}">
      <dgm:prSet phldrT="[Text]"/>
      <dgm:spPr>
        <a:ln>
          <a:solidFill>
            <a:srgbClr val="C00000"/>
          </a:solidFill>
        </a:ln>
      </dgm:spPr>
      <dgm:t>
        <a:bodyPr/>
        <a:lstStyle/>
        <a:p>
          <a:r>
            <a:rPr lang="en-GB"/>
            <a:t>Attendance is a whole school priority</a:t>
          </a:r>
        </a:p>
      </dgm:t>
    </dgm:pt>
    <dgm:pt modelId="{9A5CEF39-1AEC-4B47-8763-1E54ECBFE12F}" type="parTrans" cxnId="{295720BF-C39F-469A-9B68-720C3923790E}">
      <dgm:prSet/>
      <dgm:spPr/>
      <dgm:t>
        <a:bodyPr/>
        <a:lstStyle/>
        <a:p>
          <a:endParaRPr lang="en-GB"/>
        </a:p>
      </dgm:t>
    </dgm:pt>
    <dgm:pt modelId="{FCB92EBC-6ABD-4C88-A570-15A5DCBEE7A2}" type="sibTrans" cxnId="{295720BF-C39F-469A-9B68-720C3923790E}">
      <dgm:prSet/>
      <dgm:spPr/>
      <dgm:t>
        <a:bodyPr/>
        <a:lstStyle/>
        <a:p>
          <a:endParaRPr lang="en-GB"/>
        </a:p>
      </dgm:t>
    </dgm:pt>
    <dgm:pt modelId="{4A25B935-D5BD-4476-B8B0-325061904477}">
      <dgm:prSet phldrT="[Text]"/>
      <dgm:spPr>
        <a:ln>
          <a:solidFill>
            <a:srgbClr val="C00000"/>
          </a:solidFill>
        </a:ln>
      </dgm:spPr>
      <dgm:t>
        <a:bodyPr/>
        <a:lstStyle/>
        <a:p>
          <a:r>
            <a:rPr lang="en-GB"/>
            <a:t>Children and young poeple want to come to school. They feel safe, known and valued as part of the school community. We miss them when they are not here</a:t>
          </a:r>
        </a:p>
      </dgm:t>
    </dgm:pt>
    <dgm:pt modelId="{8C0977B6-28BB-4AEC-8342-59C239BBB611}" type="parTrans" cxnId="{9019C9A1-6E9F-4733-A00E-CA2E67303646}">
      <dgm:prSet/>
      <dgm:spPr/>
      <dgm:t>
        <a:bodyPr/>
        <a:lstStyle/>
        <a:p>
          <a:endParaRPr lang="en-GB"/>
        </a:p>
      </dgm:t>
    </dgm:pt>
    <dgm:pt modelId="{752907AF-6AD1-4EC2-9F93-8911ED133A85}" type="sibTrans" cxnId="{9019C9A1-6E9F-4733-A00E-CA2E67303646}">
      <dgm:prSet/>
      <dgm:spPr/>
      <dgm:t>
        <a:bodyPr/>
        <a:lstStyle/>
        <a:p>
          <a:endParaRPr lang="en-GB"/>
        </a:p>
      </dgm:t>
    </dgm:pt>
    <dgm:pt modelId="{2B1FC868-4256-47A1-98A7-62B35D1F1AC8}">
      <dgm:prSet phldrT="[Text]"/>
      <dgm:spPr>
        <a:solidFill>
          <a:srgbClr val="FFC000"/>
        </a:solidFill>
        <a:ln>
          <a:solidFill>
            <a:srgbClr val="FFC000"/>
          </a:solidFill>
        </a:ln>
      </dgm:spPr>
      <dgm:t>
        <a:bodyPr/>
        <a:lstStyle/>
        <a:p>
          <a:r>
            <a:rPr lang="en-GB"/>
            <a:t>Expectations</a:t>
          </a:r>
        </a:p>
      </dgm:t>
    </dgm:pt>
    <dgm:pt modelId="{60DCECF1-0F2A-422D-8938-17B1F1E5DEC7}" type="parTrans" cxnId="{E3725D2E-5F65-43BE-B01A-FA55195EE8C5}">
      <dgm:prSet/>
      <dgm:spPr/>
      <dgm:t>
        <a:bodyPr/>
        <a:lstStyle/>
        <a:p>
          <a:endParaRPr lang="en-GB"/>
        </a:p>
      </dgm:t>
    </dgm:pt>
    <dgm:pt modelId="{22A49189-C0E0-4305-BA90-8D839DA4132B}" type="sibTrans" cxnId="{E3725D2E-5F65-43BE-B01A-FA55195EE8C5}">
      <dgm:prSet/>
      <dgm:spPr/>
      <dgm:t>
        <a:bodyPr/>
        <a:lstStyle/>
        <a:p>
          <a:endParaRPr lang="en-GB"/>
        </a:p>
      </dgm:t>
    </dgm:pt>
    <dgm:pt modelId="{6EE60CFF-7C2C-474D-9491-68EC662BB8E8}">
      <dgm:prSet phldrT="[Text]"/>
      <dgm:spPr>
        <a:ln>
          <a:solidFill>
            <a:srgbClr val="FFC000"/>
          </a:solidFill>
        </a:ln>
      </dgm:spPr>
      <dgm:t>
        <a:bodyPr/>
        <a:lstStyle/>
        <a:p>
          <a:r>
            <a:rPr lang="en-GB"/>
            <a:t>All of our children and young people will attend school on time, ready to learn. We are highly ambitious about what they are able to achieve and want to help them to do this</a:t>
          </a:r>
        </a:p>
      </dgm:t>
    </dgm:pt>
    <dgm:pt modelId="{0869CE2B-8274-41A3-8D1F-E069EA2800B2}" type="parTrans" cxnId="{C64EAB09-A2F7-4AF7-A7BB-49BABEF8E8ED}">
      <dgm:prSet/>
      <dgm:spPr/>
      <dgm:t>
        <a:bodyPr/>
        <a:lstStyle/>
        <a:p>
          <a:endParaRPr lang="en-GB"/>
        </a:p>
      </dgm:t>
    </dgm:pt>
    <dgm:pt modelId="{37A95DC9-4477-4FB9-A6AE-58B8E728EE87}" type="sibTrans" cxnId="{C64EAB09-A2F7-4AF7-A7BB-49BABEF8E8ED}">
      <dgm:prSet/>
      <dgm:spPr/>
      <dgm:t>
        <a:bodyPr/>
        <a:lstStyle/>
        <a:p>
          <a:endParaRPr lang="en-GB"/>
        </a:p>
      </dgm:t>
    </dgm:pt>
    <dgm:pt modelId="{1119BC72-9638-4706-A809-ACF8D7763B84}">
      <dgm:prSet phldrT="[Text]"/>
      <dgm:spPr>
        <a:ln>
          <a:solidFill>
            <a:srgbClr val="FFC000"/>
          </a:solidFill>
        </a:ln>
      </dgm:spPr>
      <dgm:t>
        <a:bodyPr/>
        <a:lstStyle/>
        <a:p>
          <a:r>
            <a:rPr lang="en-GB"/>
            <a:t>All of our staff recognise and promote the importance of being in school and lessons</a:t>
          </a:r>
        </a:p>
      </dgm:t>
    </dgm:pt>
    <dgm:pt modelId="{F5E7A82C-8FD6-4E42-B8C3-578546EF1D59}" type="parTrans" cxnId="{29EFC4D0-4D05-45DE-8C59-115D5BEC92EF}">
      <dgm:prSet/>
      <dgm:spPr/>
      <dgm:t>
        <a:bodyPr/>
        <a:lstStyle/>
        <a:p>
          <a:endParaRPr lang="en-GB"/>
        </a:p>
      </dgm:t>
    </dgm:pt>
    <dgm:pt modelId="{61EA2C1B-986E-47D6-959B-964007051DA3}" type="sibTrans" cxnId="{29EFC4D0-4D05-45DE-8C59-115D5BEC92EF}">
      <dgm:prSet/>
      <dgm:spPr/>
      <dgm:t>
        <a:bodyPr/>
        <a:lstStyle/>
        <a:p>
          <a:endParaRPr lang="en-GB"/>
        </a:p>
      </dgm:t>
    </dgm:pt>
    <dgm:pt modelId="{07263070-47D4-46D3-90D7-C6DEB58D0F34}">
      <dgm:prSet phldrT="[Text]"/>
      <dgm:spPr>
        <a:solidFill>
          <a:schemeClr val="tx1"/>
        </a:solidFill>
        <a:ln>
          <a:solidFill>
            <a:schemeClr val="tx1"/>
          </a:solidFill>
        </a:ln>
      </dgm:spPr>
      <dgm:t>
        <a:bodyPr/>
        <a:lstStyle/>
        <a:p>
          <a:r>
            <a:rPr lang="en-GB"/>
            <a:t>Support</a:t>
          </a:r>
        </a:p>
      </dgm:t>
    </dgm:pt>
    <dgm:pt modelId="{22CF6AF7-D1D2-4B5C-B8A9-8CE41B7AC3DD}" type="parTrans" cxnId="{49D1E6A5-D492-45DF-99C5-A54A2FE27CD2}">
      <dgm:prSet/>
      <dgm:spPr/>
      <dgm:t>
        <a:bodyPr/>
        <a:lstStyle/>
        <a:p>
          <a:endParaRPr lang="en-GB"/>
        </a:p>
      </dgm:t>
    </dgm:pt>
    <dgm:pt modelId="{61073CE4-6261-45A6-AC9B-EC1ECDF08F5F}" type="sibTrans" cxnId="{49D1E6A5-D492-45DF-99C5-A54A2FE27CD2}">
      <dgm:prSet/>
      <dgm:spPr/>
      <dgm:t>
        <a:bodyPr/>
        <a:lstStyle/>
        <a:p>
          <a:endParaRPr lang="en-GB"/>
        </a:p>
      </dgm:t>
    </dgm:pt>
    <dgm:pt modelId="{4CAF555E-E8B9-441B-8BD0-331BD84B465D}">
      <dgm:prSet phldrT="[Text]"/>
      <dgm:spPr>
        <a:ln>
          <a:solidFill>
            <a:schemeClr val="tx1"/>
          </a:solidFill>
        </a:ln>
      </dgm:spPr>
      <dgm:t>
        <a:bodyPr/>
        <a:lstStyle/>
        <a:p>
          <a:r>
            <a:rPr lang="en-GB"/>
            <a:t>Our children and young people and their families and caregivers are an important part of our school community, we will work together and communicate effectively to ensure every child can reach their potential</a:t>
          </a:r>
        </a:p>
      </dgm:t>
    </dgm:pt>
    <dgm:pt modelId="{361DBA08-469B-4607-A59E-768B8AA71ED1}" type="parTrans" cxnId="{D69D9089-10E5-46F9-BE70-0F37B10F6219}">
      <dgm:prSet/>
      <dgm:spPr/>
      <dgm:t>
        <a:bodyPr/>
        <a:lstStyle/>
        <a:p>
          <a:endParaRPr lang="en-GB"/>
        </a:p>
      </dgm:t>
    </dgm:pt>
    <dgm:pt modelId="{9EFDD85E-410C-428B-A264-DA359C26D68D}" type="sibTrans" cxnId="{D69D9089-10E5-46F9-BE70-0F37B10F6219}">
      <dgm:prSet/>
      <dgm:spPr/>
      <dgm:t>
        <a:bodyPr/>
        <a:lstStyle/>
        <a:p>
          <a:endParaRPr lang="en-GB"/>
        </a:p>
      </dgm:t>
    </dgm:pt>
    <dgm:pt modelId="{AB75BB8A-E4F7-489C-B8CB-935112A56654}">
      <dgm:prSet phldrT="[Text]"/>
      <dgm:spPr>
        <a:ln>
          <a:solidFill>
            <a:schemeClr val="tx1"/>
          </a:solidFill>
        </a:ln>
      </dgm:spPr>
      <dgm:t>
        <a:bodyPr/>
        <a:lstStyle/>
        <a:p>
          <a:r>
            <a:rPr lang="en-GB"/>
            <a:t>We work closely with other organisations who can support our community</a:t>
          </a:r>
        </a:p>
      </dgm:t>
    </dgm:pt>
    <dgm:pt modelId="{C144514D-4E88-485C-AF54-E4A25C27CCC5}" type="parTrans" cxnId="{AC5D6E40-8AF1-40A6-8E74-0E01023001EB}">
      <dgm:prSet/>
      <dgm:spPr/>
      <dgm:t>
        <a:bodyPr/>
        <a:lstStyle/>
        <a:p>
          <a:endParaRPr lang="en-GB"/>
        </a:p>
      </dgm:t>
    </dgm:pt>
    <dgm:pt modelId="{D2B8D67C-FE05-44E7-9AD5-3146C021BF00}" type="sibTrans" cxnId="{AC5D6E40-8AF1-40A6-8E74-0E01023001EB}">
      <dgm:prSet/>
      <dgm:spPr/>
      <dgm:t>
        <a:bodyPr/>
        <a:lstStyle/>
        <a:p>
          <a:endParaRPr lang="en-GB"/>
        </a:p>
      </dgm:t>
    </dgm:pt>
    <dgm:pt modelId="{8FA9DE6D-884B-40F0-858F-F1A855E9ED08}">
      <dgm:prSet phldrT="[Text]"/>
      <dgm:spPr>
        <a:ln>
          <a:solidFill>
            <a:srgbClr val="FFC000"/>
          </a:solidFill>
        </a:ln>
      </dgm:spPr>
      <dgm:t>
        <a:bodyPr/>
        <a:lstStyle/>
        <a:p>
          <a:r>
            <a:rPr lang="en-GB"/>
            <a:t>All of our parents and carers will support their children to attend school on time every day that school is open, unless the reason is unavoidable. They will raise any concerns with school straight away. They will inform school every day that their child is unable to attend</a:t>
          </a:r>
        </a:p>
      </dgm:t>
    </dgm:pt>
    <dgm:pt modelId="{E09B3591-7351-477F-B09D-B97F33F342F3}" type="parTrans" cxnId="{00D85518-3E2C-443A-AF5C-8DBA8E9108CA}">
      <dgm:prSet/>
      <dgm:spPr/>
      <dgm:t>
        <a:bodyPr/>
        <a:lstStyle/>
        <a:p>
          <a:endParaRPr lang="en-GB"/>
        </a:p>
      </dgm:t>
    </dgm:pt>
    <dgm:pt modelId="{0607CF3A-46FC-4AF7-9501-D4320C01DF50}" type="sibTrans" cxnId="{00D85518-3E2C-443A-AF5C-8DBA8E9108CA}">
      <dgm:prSet/>
      <dgm:spPr/>
      <dgm:t>
        <a:bodyPr/>
        <a:lstStyle/>
        <a:p>
          <a:endParaRPr lang="en-GB"/>
        </a:p>
      </dgm:t>
    </dgm:pt>
    <dgm:pt modelId="{19CBD4C3-5A66-4090-8221-A79CC859BCD3}">
      <dgm:prSet phldrT="[Text]"/>
      <dgm:spPr>
        <a:ln>
          <a:solidFill>
            <a:srgbClr val="C00000"/>
          </a:solidFill>
        </a:ln>
      </dgm:spPr>
      <dgm:t>
        <a:bodyPr/>
        <a:lstStyle/>
        <a:p>
          <a:r>
            <a:rPr lang="en-GB"/>
            <a:t>We know our families and community well, and strive to remove any barriers to children and young people being in school and ready to learn</a:t>
          </a:r>
        </a:p>
      </dgm:t>
    </dgm:pt>
    <dgm:pt modelId="{FFC9B20F-FA4D-4995-8B1A-7C72DEB1B15A}" type="parTrans" cxnId="{C97C2031-52B0-4989-9909-343069BBDCBE}">
      <dgm:prSet/>
      <dgm:spPr/>
      <dgm:t>
        <a:bodyPr/>
        <a:lstStyle/>
        <a:p>
          <a:endParaRPr lang="en-GB"/>
        </a:p>
      </dgm:t>
    </dgm:pt>
    <dgm:pt modelId="{1D4025B5-810D-49A7-B3B7-B57E8DA98412}" type="sibTrans" cxnId="{C97C2031-52B0-4989-9909-343069BBDCBE}">
      <dgm:prSet/>
      <dgm:spPr/>
      <dgm:t>
        <a:bodyPr/>
        <a:lstStyle/>
        <a:p>
          <a:endParaRPr lang="en-GB"/>
        </a:p>
      </dgm:t>
    </dgm:pt>
    <dgm:pt modelId="{CCACAA0C-D3AE-47FA-96EE-8E996396F7F1}">
      <dgm:prSet phldrT="[Text]"/>
      <dgm:spPr>
        <a:ln>
          <a:solidFill>
            <a:schemeClr val="tx1"/>
          </a:solidFill>
        </a:ln>
      </dgm:spPr>
      <dgm:t>
        <a:bodyPr/>
        <a:lstStyle/>
        <a:p>
          <a:r>
            <a:rPr lang="en-GB"/>
            <a:t>We have robust assessments to identify needs as early as possible and provide support where appropriate</a:t>
          </a:r>
        </a:p>
      </dgm:t>
    </dgm:pt>
    <dgm:pt modelId="{3945D247-E9A8-4258-9E7F-D47AAFB748FF}" type="parTrans" cxnId="{0E6C12BA-AEDF-499A-81FA-11AE06AC99A0}">
      <dgm:prSet/>
      <dgm:spPr/>
      <dgm:t>
        <a:bodyPr/>
        <a:lstStyle/>
        <a:p>
          <a:endParaRPr lang="en-GB"/>
        </a:p>
      </dgm:t>
    </dgm:pt>
    <dgm:pt modelId="{8A080A29-47B0-4EAB-A96C-E0DE001C16CA}" type="sibTrans" cxnId="{0E6C12BA-AEDF-499A-81FA-11AE06AC99A0}">
      <dgm:prSet/>
      <dgm:spPr/>
      <dgm:t>
        <a:bodyPr/>
        <a:lstStyle/>
        <a:p>
          <a:endParaRPr lang="en-GB"/>
        </a:p>
      </dgm:t>
    </dgm:pt>
    <dgm:pt modelId="{1C53DDF4-1C53-40A1-8267-2BD3A63519E3}" type="pres">
      <dgm:prSet presAssocID="{FE76827C-B58E-4A59-9CC6-0473FB3E4E6D}" presName="linearFlow" presStyleCnt="0">
        <dgm:presLayoutVars>
          <dgm:dir/>
          <dgm:animLvl val="lvl"/>
          <dgm:resizeHandles val="exact"/>
        </dgm:presLayoutVars>
      </dgm:prSet>
      <dgm:spPr/>
    </dgm:pt>
    <dgm:pt modelId="{8D19E478-24BE-44B3-8F68-E0CC91832543}" type="pres">
      <dgm:prSet presAssocID="{7FC8DFC3-DD45-4004-A360-ED37485B3C8F}" presName="composite" presStyleCnt="0"/>
      <dgm:spPr/>
    </dgm:pt>
    <dgm:pt modelId="{31374315-BEEC-4A86-8EE9-7981D98EF800}" type="pres">
      <dgm:prSet presAssocID="{7FC8DFC3-DD45-4004-A360-ED37485B3C8F}" presName="parentText" presStyleLbl="alignNode1" presStyleIdx="0" presStyleCnt="3">
        <dgm:presLayoutVars>
          <dgm:chMax val="1"/>
          <dgm:bulletEnabled val="1"/>
        </dgm:presLayoutVars>
      </dgm:prSet>
      <dgm:spPr/>
    </dgm:pt>
    <dgm:pt modelId="{DC8711F3-CA4F-4BED-91B4-1D5C2A0C2B8D}" type="pres">
      <dgm:prSet presAssocID="{7FC8DFC3-DD45-4004-A360-ED37485B3C8F}" presName="descendantText" presStyleLbl="alignAcc1" presStyleIdx="0" presStyleCnt="3">
        <dgm:presLayoutVars>
          <dgm:bulletEnabled val="1"/>
        </dgm:presLayoutVars>
      </dgm:prSet>
      <dgm:spPr/>
    </dgm:pt>
    <dgm:pt modelId="{1B2BFC15-8EDF-40CB-8C81-3837BE1C0683}" type="pres">
      <dgm:prSet presAssocID="{3A05D495-F348-49A0-BB35-E7817890456C}" presName="sp" presStyleCnt="0"/>
      <dgm:spPr/>
    </dgm:pt>
    <dgm:pt modelId="{56383B64-5CEB-422A-8E8E-36885DCFC4E5}" type="pres">
      <dgm:prSet presAssocID="{2B1FC868-4256-47A1-98A7-62B35D1F1AC8}" presName="composite" presStyleCnt="0"/>
      <dgm:spPr/>
    </dgm:pt>
    <dgm:pt modelId="{16CC94FC-8926-44EF-BE8E-7BBC2D672A63}" type="pres">
      <dgm:prSet presAssocID="{2B1FC868-4256-47A1-98A7-62B35D1F1AC8}" presName="parentText" presStyleLbl="alignNode1" presStyleIdx="1" presStyleCnt="3">
        <dgm:presLayoutVars>
          <dgm:chMax val="1"/>
          <dgm:bulletEnabled val="1"/>
        </dgm:presLayoutVars>
      </dgm:prSet>
      <dgm:spPr/>
    </dgm:pt>
    <dgm:pt modelId="{13080F0F-7837-4CC9-ACAA-F5BB8BE5C59D}" type="pres">
      <dgm:prSet presAssocID="{2B1FC868-4256-47A1-98A7-62B35D1F1AC8}" presName="descendantText" presStyleLbl="alignAcc1" presStyleIdx="1" presStyleCnt="3">
        <dgm:presLayoutVars>
          <dgm:bulletEnabled val="1"/>
        </dgm:presLayoutVars>
      </dgm:prSet>
      <dgm:spPr/>
    </dgm:pt>
    <dgm:pt modelId="{7302E5CF-24F8-4151-B271-D7EB9BD8D32E}" type="pres">
      <dgm:prSet presAssocID="{22A49189-C0E0-4305-BA90-8D839DA4132B}" presName="sp" presStyleCnt="0"/>
      <dgm:spPr/>
    </dgm:pt>
    <dgm:pt modelId="{99C2C7E1-8773-4333-958A-D880EBD4EAE4}" type="pres">
      <dgm:prSet presAssocID="{07263070-47D4-46D3-90D7-C6DEB58D0F34}" presName="composite" presStyleCnt="0"/>
      <dgm:spPr/>
    </dgm:pt>
    <dgm:pt modelId="{03EA0A88-88D0-4E18-9E21-55BB6CC3B383}" type="pres">
      <dgm:prSet presAssocID="{07263070-47D4-46D3-90D7-C6DEB58D0F34}" presName="parentText" presStyleLbl="alignNode1" presStyleIdx="2" presStyleCnt="3">
        <dgm:presLayoutVars>
          <dgm:chMax val="1"/>
          <dgm:bulletEnabled val="1"/>
        </dgm:presLayoutVars>
      </dgm:prSet>
      <dgm:spPr/>
    </dgm:pt>
    <dgm:pt modelId="{471AE82D-5561-47B7-8050-C706398A8475}" type="pres">
      <dgm:prSet presAssocID="{07263070-47D4-46D3-90D7-C6DEB58D0F34}" presName="descendantText" presStyleLbl="alignAcc1" presStyleIdx="2" presStyleCnt="3">
        <dgm:presLayoutVars>
          <dgm:bulletEnabled val="1"/>
        </dgm:presLayoutVars>
      </dgm:prSet>
      <dgm:spPr/>
    </dgm:pt>
  </dgm:ptLst>
  <dgm:cxnLst>
    <dgm:cxn modelId="{C64EAB09-A2F7-4AF7-A7BB-49BABEF8E8ED}" srcId="{2B1FC868-4256-47A1-98A7-62B35D1F1AC8}" destId="{6EE60CFF-7C2C-474D-9491-68EC662BB8E8}" srcOrd="0" destOrd="0" parTransId="{0869CE2B-8274-41A3-8D1F-E069EA2800B2}" sibTransId="{37A95DC9-4477-4FB9-A6AE-58B8E728EE87}"/>
    <dgm:cxn modelId="{00D85518-3E2C-443A-AF5C-8DBA8E9108CA}" srcId="{2B1FC868-4256-47A1-98A7-62B35D1F1AC8}" destId="{8FA9DE6D-884B-40F0-858F-F1A855E9ED08}" srcOrd="1" destOrd="0" parTransId="{E09B3591-7351-477F-B09D-B97F33F342F3}" sibTransId="{0607CF3A-46FC-4AF7-9501-D4320C01DF50}"/>
    <dgm:cxn modelId="{00400F2E-5498-491B-AF65-6FDD02D34867}" type="presOf" srcId="{AB75BB8A-E4F7-489C-B8CB-935112A56654}" destId="{471AE82D-5561-47B7-8050-C706398A8475}" srcOrd="0" destOrd="1" presId="urn:microsoft.com/office/officeart/2005/8/layout/chevron2"/>
    <dgm:cxn modelId="{E3725D2E-5F65-43BE-B01A-FA55195EE8C5}" srcId="{FE76827C-B58E-4A59-9CC6-0473FB3E4E6D}" destId="{2B1FC868-4256-47A1-98A7-62B35D1F1AC8}" srcOrd="1" destOrd="0" parTransId="{60DCECF1-0F2A-422D-8938-17B1F1E5DEC7}" sibTransId="{22A49189-C0E0-4305-BA90-8D839DA4132B}"/>
    <dgm:cxn modelId="{C97C2031-52B0-4989-9909-343069BBDCBE}" srcId="{7FC8DFC3-DD45-4004-A360-ED37485B3C8F}" destId="{19CBD4C3-5A66-4090-8221-A79CC859BCD3}" srcOrd="2" destOrd="0" parTransId="{FFC9B20F-FA4D-4995-8B1A-7C72DEB1B15A}" sibTransId="{1D4025B5-810D-49A7-B3B7-B57E8DA98412}"/>
    <dgm:cxn modelId="{52E02031-5776-45EF-87E6-AC2D1C246DB2}" type="presOf" srcId="{4CAF555E-E8B9-441B-8BD0-331BD84B465D}" destId="{471AE82D-5561-47B7-8050-C706398A8475}" srcOrd="0" destOrd="0" presId="urn:microsoft.com/office/officeart/2005/8/layout/chevron2"/>
    <dgm:cxn modelId="{4BD0B632-8834-47E6-BE8F-BDC7E411911F}" type="presOf" srcId="{19CBD4C3-5A66-4090-8221-A79CC859BCD3}" destId="{DC8711F3-CA4F-4BED-91B4-1D5C2A0C2B8D}" srcOrd="0" destOrd="2" presId="urn:microsoft.com/office/officeart/2005/8/layout/chevron2"/>
    <dgm:cxn modelId="{AC5D6E40-8AF1-40A6-8E74-0E01023001EB}" srcId="{07263070-47D4-46D3-90D7-C6DEB58D0F34}" destId="{AB75BB8A-E4F7-489C-B8CB-935112A56654}" srcOrd="1" destOrd="0" parTransId="{C144514D-4E88-485C-AF54-E4A25C27CCC5}" sibTransId="{D2B8D67C-FE05-44E7-9AD5-3146C021BF00}"/>
    <dgm:cxn modelId="{29E2915E-5F0F-4F4A-9783-5AE346BE8AA4}" type="presOf" srcId="{2B1FC868-4256-47A1-98A7-62B35D1F1AC8}" destId="{16CC94FC-8926-44EF-BE8E-7BBC2D672A63}" srcOrd="0" destOrd="0" presId="urn:microsoft.com/office/officeart/2005/8/layout/chevron2"/>
    <dgm:cxn modelId="{B0E09D63-1063-4CF4-9F98-BB0BB1873585}" srcId="{FE76827C-B58E-4A59-9CC6-0473FB3E4E6D}" destId="{7FC8DFC3-DD45-4004-A360-ED37485B3C8F}" srcOrd="0" destOrd="0" parTransId="{438DE1A9-9567-420C-8AAC-5E83215F8232}" sibTransId="{3A05D495-F348-49A0-BB35-E7817890456C}"/>
    <dgm:cxn modelId="{27C6894A-C8FF-483A-B7C7-84FD3586087E}" type="presOf" srcId="{7FC8DFC3-DD45-4004-A360-ED37485B3C8F}" destId="{31374315-BEEC-4A86-8EE9-7981D98EF800}" srcOrd="0" destOrd="0" presId="urn:microsoft.com/office/officeart/2005/8/layout/chevron2"/>
    <dgm:cxn modelId="{E61F6B78-70D4-4F03-8782-31A899EB47BE}" type="presOf" srcId="{4A25B935-D5BD-4476-B8B0-325061904477}" destId="{DC8711F3-CA4F-4BED-91B4-1D5C2A0C2B8D}" srcOrd="0" destOrd="1" presId="urn:microsoft.com/office/officeart/2005/8/layout/chevron2"/>
    <dgm:cxn modelId="{40E30E85-370E-43F9-B012-047155A9296B}" type="presOf" srcId="{07263070-47D4-46D3-90D7-C6DEB58D0F34}" destId="{03EA0A88-88D0-4E18-9E21-55BB6CC3B383}" srcOrd="0" destOrd="0" presId="urn:microsoft.com/office/officeart/2005/8/layout/chevron2"/>
    <dgm:cxn modelId="{D69D9089-10E5-46F9-BE70-0F37B10F6219}" srcId="{07263070-47D4-46D3-90D7-C6DEB58D0F34}" destId="{4CAF555E-E8B9-441B-8BD0-331BD84B465D}" srcOrd="0" destOrd="0" parTransId="{361DBA08-469B-4607-A59E-768B8AA71ED1}" sibTransId="{9EFDD85E-410C-428B-A264-DA359C26D68D}"/>
    <dgm:cxn modelId="{9019C9A1-6E9F-4733-A00E-CA2E67303646}" srcId="{7FC8DFC3-DD45-4004-A360-ED37485B3C8F}" destId="{4A25B935-D5BD-4476-B8B0-325061904477}" srcOrd="1" destOrd="0" parTransId="{8C0977B6-28BB-4AEC-8342-59C239BBB611}" sibTransId="{752907AF-6AD1-4EC2-9F93-8911ED133A85}"/>
    <dgm:cxn modelId="{49D1E6A5-D492-45DF-99C5-A54A2FE27CD2}" srcId="{FE76827C-B58E-4A59-9CC6-0473FB3E4E6D}" destId="{07263070-47D4-46D3-90D7-C6DEB58D0F34}" srcOrd="2" destOrd="0" parTransId="{22CF6AF7-D1D2-4B5C-B8A9-8CE41B7AC3DD}" sibTransId="{61073CE4-6261-45A6-AC9B-EC1ECDF08F5F}"/>
    <dgm:cxn modelId="{2A003DAF-43C0-4A49-9A79-B2E4FC72477A}" type="presOf" srcId="{1119BC72-9638-4706-A809-ACF8D7763B84}" destId="{13080F0F-7837-4CC9-ACAA-F5BB8BE5C59D}" srcOrd="0" destOrd="2" presId="urn:microsoft.com/office/officeart/2005/8/layout/chevron2"/>
    <dgm:cxn modelId="{7184D0B6-5201-46D2-9CA8-8CC8D9645A57}" type="presOf" srcId="{FE76827C-B58E-4A59-9CC6-0473FB3E4E6D}" destId="{1C53DDF4-1C53-40A1-8267-2BD3A63519E3}" srcOrd="0" destOrd="0" presId="urn:microsoft.com/office/officeart/2005/8/layout/chevron2"/>
    <dgm:cxn modelId="{0E6C12BA-AEDF-499A-81FA-11AE06AC99A0}" srcId="{07263070-47D4-46D3-90D7-C6DEB58D0F34}" destId="{CCACAA0C-D3AE-47FA-96EE-8E996396F7F1}" srcOrd="2" destOrd="0" parTransId="{3945D247-E9A8-4258-9E7F-D47AAFB748FF}" sibTransId="{8A080A29-47B0-4EAB-A96C-E0DE001C16CA}"/>
    <dgm:cxn modelId="{295720BF-C39F-469A-9B68-720C3923790E}" srcId="{7FC8DFC3-DD45-4004-A360-ED37485B3C8F}" destId="{6A83068C-E62E-42C1-BB47-F6E48D22C903}" srcOrd="0" destOrd="0" parTransId="{9A5CEF39-1AEC-4B47-8763-1E54ECBFE12F}" sibTransId="{FCB92EBC-6ABD-4C88-A570-15A5DCBEE7A2}"/>
    <dgm:cxn modelId="{29EFC4D0-4D05-45DE-8C59-115D5BEC92EF}" srcId="{2B1FC868-4256-47A1-98A7-62B35D1F1AC8}" destId="{1119BC72-9638-4706-A809-ACF8D7763B84}" srcOrd="2" destOrd="0" parTransId="{F5E7A82C-8FD6-4E42-B8C3-578546EF1D59}" sibTransId="{61EA2C1B-986E-47D6-959B-964007051DA3}"/>
    <dgm:cxn modelId="{42D328D5-084E-4732-B0FC-9529B8808881}" type="presOf" srcId="{6A83068C-E62E-42C1-BB47-F6E48D22C903}" destId="{DC8711F3-CA4F-4BED-91B4-1D5C2A0C2B8D}" srcOrd="0" destOrd="0" presId="urn:microsoft.com/office/officeart/2005/8/layout/chevron2"/>
    <dgm:cxn modelId="{3EEA9AD7-F205-4BC7-A1AF-DF4E9EE1A349}" type="presOf" srcId="{CCACAA0C-D3AE-47FA-96EE-8E996396F7F1}" destId="{471AE82D-5561-47B7-8050-C706398A8475}" srcOrd="0" destOrd="2" presId="urn:microsoft.com/office/officeart/2005/8/layout/chevron2"/>
    <dgm:cxn modelId="{8967DCDA-CD5C-4D43-8197-4B9DF36E7DD1}" type="presOf" srcId="{6EE60CFF-7C2C-474D-9491-68EC662BB8E8}" destId="{13080F0F-7837-4CC9-ACAA-F5BB8BE5C59D}" srcOrd="0" destOrd="0" presId="urn:microsoft.com/office/officeart/2005/8/layout/chevron2"/>
    <dgm:cxn modelId="{E30C42DD-B6FD-41BF-A784-AC55A6CA9D67}" type="presOf" srcId="{8FA9DE6D-884B-40F0-858F-F1A855E9ED08}" destId="{13080F0F-7837-4CC9-ACAA-F5BB8BE5C59D}" srcOrd="0" destOrd="1" presId="urn:microsoft.com/office/officeart/2005/8/layout/chevron2"/>
    <dgm:cxn modelId="{D44BE7A5-D997-42F7-B218-29BF5190BE5E}" type="presParOf" srcId="{1C53DDF4-1C53-40A1-8267-2BD3A63519E3}" destId="{8D19E478-24BE-44B3-8F68-E0CC91832543}" srcOrd="0" destOrd="0" presId="urn:microsoft.com/office/officeart/2005/8/layout/chevron2"/>
    <dgm:cxn modelId="{335B4FB3-8C40-4D1F-9F08-CD25F4FB8CB7}" type="presParOf" srcId="{8D19E478-24BE-44B3-8F68-E0CC91832543}" destId="{31374315-BEEC-4A86-8EE9-7981D98EF800}" srcOrd="0" destOrd="0" presId="urn:microsoft.com/office/officeart/2005/8/layout/chevron2"/>
    <dgm:cxn modelId="{A37E5BBA-5476-4D6E-BC19-C49BA5049C6E}" type="presParOf" srcId="{8D19E478-24BE-44B3-8F68-E0CC91832543}" destId="{DC8711F3-CA4F-4BED-91B4-1D5C2A0C2B8D}" srcOrd="1" destOrd="0" presId="urn:microsoft.com/office/officeart/2005/8/layout/chevron2"/>
    <dgm:cxn modelId="{9CF27E62-E23A-4FE0-8204-5AE07307446E}" type="presParOf" srcId="{1C53DDF4-1C53-40A1-8267-2BD3A63519E3}" destId="{1B2BFC15-8EDF-40CB-8C81-3837BE1C0683}" srcOrd="1" destOrd="0" presId="urn:microsoft.com/office/officeart/2005/8/layout/chevron2"/>
    <dgm:cxn modelId="{52FBE3E1-7097-4705-9E2B-CC5BCCFA0126}" type="presParOf" srcId="{1C53DDF4-1C53-40A1-8267-2BD3A63519E3}" destId="{56383B64-5CEB-422A-8E8E-36885DCFC4E5}" srcOrd="2" destOrd="0" presId="urn:microsoft.com/office/officeart/2005/8/layout/chevron2"/>
    <dgm:cxn modelId="{9A62D669-A25B-4DDF-8CCC-E729B2F60CA6}" type="presParOf" srcId="{56383B64-5CEB-422A-8E8E-36885DCFC4E5}" destId="{16CC94FC-8926-44EF-BE8E-7BBC2D672A63}" srcOrd="0" destOrd="0" presId="urn:microsoft.com/office/officeart/2005/8/layout/chevron2"/>
    <dgm:cxn modelId="{0B3CE3EA-69DF-4B1E-B430-F4ACC52BDDCB}" type="presParOf" srcId="{56383B64-5CEB-422A-8E8E-36885DCFC4E5}" destId="{13080F0F-7837-4CC9-ACAA-F5BB8BE5C59D}" srcOrd="1" destOrd="0" presId="urn:microsoft.com/office/officeart/2005/8/layout/chevron2"/>
    <dgm:cxn modelId="{FE9A2D39-6462-424B-93A9-127140A1874E}" type="presParOf" srcId="{1C53DDF4-1C53-40A1-8267-2BD3A63519E3}" destId="{7302E5CF-24F8-4151-B271-D7EB9BD8D32E}" srcOrd="3" destOrd="0" presId="urn:microsoft.com/office/officeart/2005/8/layout/chevron2"/>
    <dgm:cxn modelId="{2EE4852C-1778-417C-A88A-82CB0E874C09}" type="presParOf" srcId="{1C53DDF4-1C53-40A1-8267-2BD3A63519E3}" destId="{99C2C7E1-8773-4333-958A-D880EBD4EAE4}" srcOrd="4" destOrd="0" presId="urn:microsoft.com/office/officeart/2005/8/layout/chevron2"/>
    <dgm:cxn modelId="{ABB70AC2-8ACE-4BF1-9E6B-AB197C8445D5}" type="presParOf" srcId="{99C2C7E1-8773-4333-958A-D880EBD4EAE4}" destId="{03EA0A88-88D0-4E18-9E21-55BB6CC3B383}" srcOrd="0" destOrd="0" presId="urn:microsoft.com/office/officeart/2005/8/layout/chevron2"/>
    <dgm:cxn modelId="{CC312F1A-507E-4F2A-B0E4-D1B7F9CA1046}" type="presParOf" srcId="{99C2C7E1-8773-4333-958A-D880EBD4EAE4}" destId="{471AE82D-5561-47B7-8050-C706398A8475}" srcOrd="1" destOrd="0" presId="urn:microsoft.com/office/officeart/2005/8/layout/chevron2"/>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1A8D82D-6BF4-48A1-A4B8-0A510F5BF7B0}" type="doc">
      <dgm:prSet loTypeId="urn:microsoft.com/office/officeart/2005/8/layout/chevron2" loCatId="process" qsTypeId="urn:microsoft.com/office/officeart/2005/8/quickstyle/simple1" qsCatId="simple" csTypeId="urn:microsoft.com/office/officeart/2005/8/colors/colorful5" csCatId="colorful" phldr="1"/>
      <dgm:spPr/>
      <dgm:t>
        <a:bodyPr/>
        <a:lstStyle/>
        <a:p>
          <a:endParaRPr lang="en-GB"/>
        </a:p>
      </dgm:t>
    </dgm:pt>
    <dgm:pt modelId="{2FC0D081-665E-4C1B-9047-4F2F04C14F0B}">
      <dgm:prSet phldrT="[Text]" custT="1"/>
      <dgm:spPr>
        <a:solidFill>
          <a:srgbClr val="C00000"/>
        </a:solidFill>
        <a:ln>
          <a:solidFill>
            <a:srgbClr val="C00000"/>
          </a:solidFill>
        </a:ln>
      </dgm:spPr>
      <dgm:t>
        <a:bodyPr/>
        <a:lstStyle/>
        <a:p>
          <a:endParaRPr lang="en-GB" sz="1050"/>
        </a:p>
        <a:p>
          <a:r>
            <a:rPr lang="en-GB" sz="1100"/>
            <a:t>Stage 1</a:t>
          </a:r>
        </a:p>
        <a:p>
          <a:r>
            <a:rPr lang="en-GB" sz="1100"/>
            <a:t>Universal Attendance Concern</a:t>
          </a:r>
        </a:p>
      </dgm:t>
    </dgm:pt>
    <dgm:pt modelId="{4DE452D6-5560-48B3-B704-3C4C540F3D6F}" type="parTrans" cxnId="{6244E7A1-1A14-4B22-A818-3320FE9CD892}">
      <dgm:prSet/>
      <dgm:spPr/>
      <dgm:t>
        <a:bodyPr/>
        <a:lstStyle/>
        <a:p>
          <a:endParaRPr lang="en-GB"/>
        </a:p>
      </dgm:t>
    </dgm:pt>
    <dgm:pt modelId="{AEC55E10-247E-4C02-B849-17756286CC9A}" type="sibTrans" cxnId="{6244E7A1-1A14-4B22-A818-3320FE9CD892}">
      <dgm:prSet/>
      <dgm:spPr/>
      <dgm:t>
        <a:bodyPr/>
        <a:lstStyle/>
        <a:p>
          <a:endParaRPr lang="en-GB"/>
        </a:p>
      </dgm:t>
    </dgm:pt>
    <dgm:pt modelId="{B137EAAB-DB8F-4D69-A359-C11122177FA8}">
      <dgm:prSet phldrT="[Text]" custT="1"/>
      <dgm:spPr>
        <a:solidFill>
          <a:srgbClr val="FFC000"/>
        </a:solidFill>
        <a:ln>
          <a:solidFill>
            <a:srgbClr val="FFC000"/>
          </a:solidFill>
        </a:ln>
      </dgm:spPr>
      <dgm:t>
        <a:bodyPr/>
        <a:lstStyle/>
        <a:p>
          <a:endParaRPr lang="en-GB" sz="1100"/>
        </a:p>
        <a:p>
          <a:r>
            <a:rPr lang="en-GB" sz="1100"/>
            <a:t>Stage 2</a:t>
          </a:r>
        </a:p>
        <a:p>
          <a:r>
            <a:rPr lang="en-GB" sz="1100"/>
            <a:t>Targetted Formalised Support</a:t>
          </a:r>
        </a:p>
      </dgm:t>
    </dgm:pt>
    <dgm:pt modelId="{D55C2856-AE4F-4054-96A1-756A2764BBDD}" type="parTrans" cxnId="{7951859B-8CCE-4A3A-BEE7-0D63A60DD314}">
      <dgm:prSet/>
      <dgm:spPr/>
      <dgm:t>
        <a:bodyPr/>
        <a:lstStyle/>
        <a:p>
          <a:endParaRPr lang="en-GB"/>
        </a:p>
      </dgm:t>
    </dgm:pt>
    <dgm:pt modelId="{F78238B3-0365-4FAD-B350-054FFE8D1089}" type="sibTrans" cxnId="{7951859B-8CCE-4A3A-BEE7-0D63A60DD314}">
      <dgm:prSet/>
      <dgm:spPr/>
      <dgm:t>
        <a:bodyPr/>
        <a:lstStyle/>
        <a:p>
          <a:endParaRPr lang="en-GB"/>
        </a:p>
      </dgm:t>
    </dgm:pt>
    <dgm:pt modelId="{6B92795E-9EB2-4FBE-B66E-E9F07940E8F3}">
      <dgm:prSet phldrT="[Text]" custT="1"/>
      <dgm:spPr>
        <a:solidFill>
          <a:schemeClr val="tx1"/>
        </a:solidFill>
        <a:ln>
          <a:solidFill>
            <a:schemeClr val="tx1"/>
          </a:solidFill>
        </a:ln>
      </dgm:spPr>
      <dgm:t>
        <a:bodyPr/>
        <a:lstStyle/>
        <a:p>
          <a:endParaRPr lang="en-GB" sz="600"/>
        </a:p>
        <a:p>
          <a:endParaRPr lang="en-GB" sz="1100"/>
        </a:p>
        <a:p>
          <a:r>
            <a:rPr lang="en-GB" sz="1100"/>
            <a:t>Stage 3</a:t>
          </a:r>
        </a:p>
        <a:p>
          <a:r>
            <a:rPr lang="en-GB" sz="800"/>
            <a:t>Advanced Intervention</a:t>
          </a:r>
        </a:p>
        <a:p>
          <a:r>
            <a:rPr lang="en-GB" sz="800"/>
            <a:t>When concerns remain</a:t>
          </a:r>
        </a:p>
      </dgm:t>
    </dgm:pt>
    <dgm:pt modelId="{5603FFD2-B3CE-4CF9-BE0B-A31783DEE556}" type="parTrans" cxnId="{709201F5-60F5-47A3-911D-8B979830BF6F}">
      <dgm:prSet/>
      <dgm:spPr/>
      <dgm:t>
        <a:bodyPr/>
        <a:lstStyle/>
        <a:p>
          <a:endParaRPr lang="en-GB"/>
        </a:p>
      </dgm:t>
    </dgm:pt>
    <dgm:pt modelId="{E4760ADD-2352-4375-91A8-72EED7A8780C}" type="sibTrans" cxnId="{709201F5-60F5-47A3-911D-8B979830BF6F}">
      <dgm:prSet/>
      <dgm:spPr/>
      <dgm:t>
        <a:bodyPr/>
        <a:lstStyle/>
        <a:p>
          <a:endParaRPr lang="en-GB"/>
        </a:p>
      </dgm:t>
    </dgm:pt>
    <dgm:pt modelId="{D9245080-007E-4057-B08B-F44FC767A259}">
      <dgm:prSet/>
      <dgm:spPr>
        <a:ln>
          <a:solidFill>
            <a:schemeClr val="tx1"/>
          </a:solidFill>
        </a:ln>
      </dgm:spPr>
      <dgm:t>
        <a:bodyPr/>
        <a:lstStyle/>
        <a:p>
          <a:r>
            <a:rPr lang="en-GB"/>
            <a:t>If the support provided at Stage 2 is not successful a Formal Attendance Meeting will be arranged with the College Head </a:t>
          </a:r>
        </a:p>
      </dgm:t>
    </dgm:pt>
    <dgm:pt modelId="{E5D33F78-D1A0-4392-A336-0B5E0E4BC04F}" type="parTrans" cxnId="{BA0973E6-D7D7-4851-BA6B-4C41C7B21527}">
      <dgm:prSet/>
      <dgm:spPr/>
      <dgm:t>
        <a:bodyPr/>
        <a:lstStyle/>
        <a:p>
          <a:endParaRPr lang="en-GB"/>
        </a:p>
      </dgm:t>
    </dgm:pt>
    <dgm:pt modelId="{1240F931-7EAE-4DEF-ABB0-5304509D000B}" type="sibTrans" cxnId="{BA0973E6-D7D7-4851-BA6B-4C41C7B21527}">
      <dgm:prSet/>
      <dgm:spPr/>
      <dgm:t>
        <a:bodyPr/>
        <a:lstStyle/>
        <a:p>
          <a:endParaRPr lang="en-GB"/>
        </a:p>
      </dgm:t>
    </dgm:pt>
    <dgm:pt modelId="{45A57D43-6ADC-49B8-A7F6-AF030F6B91FC}">
      <dgm:prSet custT="1"/>
      <dgm:spPr>
        <a:solidFill>
          <a:srgbClr val="C00000"/>
        </a:solidFill>
        <a:ln>
          <a:solidFill>
            <a:srgbClr val="C00000"/>
          </a:solidFill>
        </a:ln>
      </dgm:spPr>
      <dgm:t>
        <a:bodyPr/>
        <a:lstStyle/>
        <a:p>
          <a:endParaRPr lang="en-GB" sz="600"/>
        </a:p>
        <a:p>
          <a:r>
            <a:rPr lang="en-GB" sz="1100"/>
            <a:t>Stage 4</a:t>
          </a:r>
        </a:p>
        <a:p>
          <a:r>
            <a:rPr lang="en-GB" sz="1100"/>
            <a:t>Legal Action </a:t>
          </a:r>
          <a:r>
            <a:rPr lang="en-GB" sz="700"/>
            <a:t>where there is no improvement</a:t>
          </a:r>
          <a:endParaRPr lang="en-GB" sz="1000"/>
        </a:p>
      </dgm:t>
    </dgm:pt>
    <dgm:pt modelId="{618B74FA-236A-4FC5-9BAC-F09AB3A1BD76}" type="parTrans" cxnId="{77374DB4-4BC3-4ED1-A5AB-4F6F5894F582}">
      <dgm:prSet/>
      <dgm:spPr/>
      <dgm:t>
        <a:bodyPr/>
        <a:lstStyle/>
        <a:p>
          <a:endParaRPr lang="en-GB"/>
        </a:p>
      </dgm:t>
    </dgm:pt>
    <dgm:pt modelId="{2E3F8BFE-39C9-4A6D-AC29-8C382706578F}" type="sibTrans" cxnId="{77374DB4-4BC3-4ED1-A5AB-4F6F5894F582}">
      <dgm:prSet/>
      <dgm:spPr/>
      <dgm:t>
        <a:bodyPr/>
        <a:lstStyle/>
        <a:p>
          <a:endParaRPr lang="en-GB"/>
        </a:p>
      </dgm:t>
    </dgm:pt>
    <dgm:pt modelId="{7A662BFF-572C-4755-AC78-1F0AA26C0569}">
      <dgm:prSet/>
      <dgm:spPr>
        <a:ln>
          <a:solidFill>
            <a:srgbClr val="C00000"/>
          </a:solidFill>
        </a:ln>
      </dgm:spPr>
      <dgm:t>
        <a:bodyPr/>
        <a:lstStyle/>
        <a:p>
          <a:r>
            <a:rPr lang="en-GB"/>
            <a:t>Child or young person attendance drops below 96%</a:t>
          </a:r>
        </a:p>
      </dgm:t>
    </dgm:pt>
    <dgm:pt modelId="{CF06940A-7C36-4614-8069-E2EFCD67131D}" type="parTrans" cxnId="{539E447F-23EC-416A-B7ED-D8E80692B9C3}">
      <dgm:prSet/>
      <dgm:spPr/>
      <dgm:t>
        <a:bodyPr/>
        <a:lstStyle/>
        <a:p>
          <a:endParaRPr lang="en-GB"/>
        </a:p>
      </dgm:t>
    </dgm:pt>
    <dgm:pt modelId="{61A3F89C-D759-4FF3-8EE4-E8B1E9F7E1E8}" type="sibTrans" cxnId="{539E447F-23EC-416A-B7ED-D8E80692B9C3}">
      <dgm:prSet/>
      <dgm:spPr/>
      <dgm:t>
        <a:bodyPr/>
        <a:lstStyle/>
        <a:p>
          <a:endParaRPr lang="en-GB"/>
        </a:p>
      </dgm:t>
    </dgm:pt>
    <dgm:pt modelId="{41683B52-19C4-4266-A3D4-291F1E3B9378}">
      <dgm:prSet/>
      <dgm:spPr>
        <a:ln>
          <a:solidFill>
            <a:srgbClr val="C00000"/>
          </a:solidFill>
        </a:ln>
      </dgm:spPr>
      <dgm:t>
        <a:bodyPr/>
        <a:lstStyle/>
        <a:p>
          <a:r>
            <a:rPr lang="en-GB"/>
            <a:t>School will support by exploring any barriers to attendance. They will communicate with parent or carers about attendance concerns, this could be in the form of a letter, phone call, a meeting in person or a home visit</a:t>
          </a:r>
        </a:p>
      </dgm:t>
    </dgm:pt>
    <dgm:pt modelId="{27D497CF-7BDE-4B71-83FA-F1526AE3DCA7}" type="parTrans" cxnId="{6257CE60-90BC-4238-842A-744EA70746F4}">
      <dgm:prSet/>
      <dgm:spPr/>
      <dgm:t>
        <a:bodyPr/>
        <a:lstStyle/>
        <a:p>
          <a:endParaRPr lang="en-GB"/>
        </a:p>
      </dgm:t>
    </dgm:pt>
    <dgm:pt modelId="{D015D5C1-6643-46EC-A6B8-4ABFE52D8839}" type="sibTrans" cxnId="{6257CE60-90BC-4238-842A-744EA70746F4}">
      <dgm:prSet/>
      <dgm:spPr/>
      <dgm:t>
        <a:bodyPr/>
        <a:lstStyle/>
        <a:p>
          <a:endParaRPr lang="en-GB"/>
        </a:p>
      </dgm:t>
    </dgm:pt>
    <dgm:pt modelId="{23C13002-F5E6-490D-9162-27AB4AB07E0A}">
      <dgm:prSet/>
      <dgm:spPr>
        <a:ln>
          <a:solidFill>
            <a:srgbClr val="FFC000"/>
          </a:solidFill>
        </a:ln>
      </dgm:spPr>
      <dgm:t>
        <a:bodyPr/>
        <a:lstStyle/>
        <a:p>
          <a:r>
            <a:rPr lang="en-GB"/>
            <a:t>Early absence support may be initiated if a child or young person has 1 or more unauthorised absence</a:t>
          </a:r>
        </a:p>
      </dgm:t>
    </dgm:pt>
    <dgm:pt modelId="{7BDCB1F4-1EC1-4DA0-81A3-7633194A9FBE}" type="parTrans" cxnId="{C87CC544-EE2A-4A53-920A-6515FDB2B770}">
      <dgm:prSet/>
      <dgm:spPr/>
      <dgm:t>
        <a:bodyPr/>
        <a:lstStyle/>
        <a:p>
          <a:endParaRPr lang="en-GB"/>
        </a:p>
      </dgm:t>
    </dgm:pt>
    <dgm:pt modelId="{A59DFAA1-C5AB-455E-8798-0513F550F47C}" type="sibTrans" cxnId="{C87CC544-EE2A-4A53-920A-6515FDB2B770}">
      <dgm:prSet/>
      <dgm:spPr/>
      <dgm:t>
        <a:bodyPr/>
        <a:lstStyle/>
        <a:p>
          <a:endParaRPr lang="en-GB"/>
        </a:p>
      </dgm:t>
    </dgm:pt>
    <dgm:pt modelId="{130044A9-C35E-4F40-9EC7-82ED8682D4FF}">
      <dgm:prSet/>
      <dgm:spPr>
        <a:ln>
          <a:solidFill>
            <a:srgbClr val="FFC000"/>
          </a:solidFill>
        </a:ln>
      </dgm:spPr>
      <dgm:t>
        <a:bodyPr/>
        <a:lstStyle/>
        <a:p>
          <a:r>
            <a:rPr lang="en-GB"/>
            <a:t>An Early Help Meeting will be arranged with the child or young persons's pastoral leader. An Early Help Assessment may be required for some support to be accessed alongside a Team Around The Family Meeting </a:t>
          </a:r>
        </a:p>
      </dgm:t>
    </dgm:pt>
    <dgm:pt modelId="{FD6E0B9C-47A8-4853-ACDF-904AE0EB14D4}" type="parTrans" cxnId="{48A26A7C-732B-44C6-B272-C7A44C6030B3}">
      <dgm:prSet/>
      <dgm:spPr/>
      <dgm:t>
        <a:bodyPr/>
        <a:lstStyle/>
        <a:p>
          <a:endParaRPr lang="en-GB"/>
        </a:p>
      </dgm:t>
    </dgm:pt>
    <dgm:pt modelId="{26686A6C-44B3-4352-8CB3-262D23336647}" type="sibTrans" cxnId="{48A26A7C-732B-44C6-B272-C7A44C6030B3}">
      <dgm:prSet/>
      <dgm:spPr/>
      <dgm:t>
        <a:bodyPr/>
        <a:lstStyle/>
        <a:p>
          <a:endParaRPr lang="en-GB"/>
        </a:p>
      </dgm:t>
    </dgm:pt>
    <dgm:pt modelId="{F46D44D9-5ACD-473F-AF1E-6520C40DDE54}">
      <dgm:prSet/>
      <dgm:spPr>
        <a:ln>
          <a:solidFill>
            <a:srgbClr val="FFC000"/>
          </a:solidFill>
        </a:ln>
      </dgm:spPr>
      <dgm:t>
        <a:bodyPr/>
        <a:lstStyle/>
        <a:p>
          <a:r>
            <a:rPr lang="en-GB"/>
            <a:t>Home visit will be arranged if appropriate (unannounced home visits can be conducted at any time when deemed necessary)</a:t>
          </a:r>
        </a:p>
      </dgm:t>
    </dgm:pt>
    <dgm:pt modelId="{7E6DC18F-931A-4F0F-A4EA-3AA67CD06D0A}" type="parTrans" cxnId="{CE0B15D4-190E-42B5-AFDB-707F26F63275}">
      <dgm:prSet/>
      <dgm:spPr/>
      <dgm:t>
        <a:bodyPr/>
        <a:lstStyle/>
        <a:p>
          <a:endParaRPr lang="en-GB"/>
        </a:p>
      </dgm:t>
    </dgm:pt>
    <dgm:pt modelId="{931EC1AD-C377-426C-86A2-B85CAB84C7D4}" type="sibTrans" cxnId="{CE0B15D4-190E-42B5-AFDB-707F26F63275}">
      <dgm:prSet/>
      <dgm:spPr/>
      <dgm:t>
        <a:bodyPr/>
        <a:lstStyle/>
        <a:p>
          <a:endParaRPr lang="en-GB"/>
        </a:p>
      </dgm:t>
    </dgm:pt>
    <dgm:pt modelId="{8E00A09F-EACF-4511-92FD-C8D5CB0BB872}">
      <dgm:prSet/>
      <dgm:spPr>
        <a:ln>
          <a:solidFill>
            <a:schemeClr val="tx1"/>
          </a:solidFill>
        </a:ln>
      </dgm:spPr>
      <dgm:t>
        <a:bodyPr/>
        <a:lstStyle/>
        <a:p>
          <a:r>
            <a:rPr lang="en-GB"/>
            <a:t>An Attendance Contract will be drawn up to formalise support</a:t>
          </a:r>
        </a:p>
      </dgm:t>
    </dgm:pt>
    <dgm:pt modelId="{691A9DA7-12EA-4664-82D1-F6FB760505A4}" type="parTrans" cxnId="{AE7A78FD-D632-4C7A-ABFB-2A93BA56991C}">
      <dgm:prSet/>
      <dgm:spPr/>
      <dgm:t>
        <a:bodyPr/>
        <a:lstStyle/>
        <a:p>
          <a:endParaRPr lang="en-GB"/>
        </a:p>
      </dgm:t>
    </dgm:pt>
    <dgm:pt modelId="{91E21DF7-C6FF-4624-928B-5BF34B74EED3}" type="sibTrans" cxnId="{AE7A78FD-D632-4C7A-ABFB-2A93BA56991C}">
      <dgm:prSet/>
      <dgm:spPr/>
      <dgm:t>
        <a:bodyPr/>
        <a:lstStyle/>
        <a:p>
          <a:endParaRPr lang="en-GB"/>
        </a:p>
      </dgm:t>
    </dgm:pt>
    <dgm:pt modelId="{D34784E6-6904-440B-B13A-1F25DD1BD559}">
      <dgm:prSet/>
      <dgm:spPr>
        <a:ln>
          <a:solidFill>
            <a:schemeClr val="tx1"/>
          </a:solidFill>
        </a:ln>
      </dgm:spPr>
      <dgm:t>
        <a:bodyPr/>
        <a:lstStyle/>
        <a:p>
          <a:r>
            <a:rPr lang="en-GB"/>
            <a:t>Achieveable and individual targets will be set and reviewed regularly</a:t>
          </a:r>
        </a:p>
      </dgm:t>
    </dgm:pt>
    <dgm:pt modelId="{B3A7DB06-2FF9-40E2-933B-C7A7EF8A9FFB}" type="parTrans" cxnId="{6ED83286-B92B-4F94-BAD5-846AA8CD2C12}">
      <dgm:prSet/>
      <dgm:spPr/>
      <dgm:t>
        <a:bodyPr/>
        <a:lstStyle/>
        <a:p>
          <a:endParaRPr lang="en-GB"/>
        </a:p>
      </dgm:t>
    </dgm:pt>
    <dgm:pt modelId="{8EF165AF-F9BC-415B-985D-820277AC2158}" type="sibTrans" cxnId="{6ED83286-B92B-4F94-BAD5-846AA8CD2C12}">
      <dgm:prSet/>
      <dgm:spPr/>
      <dgm:t>
        <a:bodyPr/>
        <a:lstStyle/>
        <a:p>
          <a:endParaRPr lang="en-GB"/>
        </a:p>
      </dgm:t>
    </dgm:pt>
    <dgm:pt modelId="{A038869C-3E00-484D-9234-A1EA77DAD8F7}">
      <dgm:prSet/>
      <dgm:spPr>
        <a:ln>
          <a:solidFill>
            <a:srgbClr val="C00000"/>
          </a:solidFill>
        </a:ln>
      </dgm:spPr>
      <dgm:t>
        <a:bodyPr/>
        <a:lstStyle/>
        <a:p>
          <a:r>
            <a:rPr lang="en-GB"/>
            <a:t>Legal action (Education Supervision Order, Penalty Notice or Prosecution) MAY be requested from the Local Authority (LA) if Unauthorised Term Time Absence is taken, or if overall absence continues to occur &amp; reaches or exceeds the National Threshold for absence, despite stages 1-3 being attempted. Statutory Guidance States a Referral to Children's Social Care for children with ‘Severe Absence’ (less than 50%) should be considered to obtain ‘Intense Support’</a:t>
          </a:r>
        </a:p>
      </dgm:t>
    </dgm:pt>
    <dgm:pt modelId="{D1823E8D-2C37-4857-ACEE-68DA86A5B588}" type="parTrans" cxnId="{223AAD19-2E4C-4B6C-A47E-A3C77CD19DB9}">
      <dgm:prSet/>
      <dgm:spPr/>
      <dgm:t>
        <a:bodyPr/>
        <a:lstStyle/>
        <a:p>
          <a:endParaRPr lang="en-GB"/>
        </a:p>
      </dgm:t>
    </dgm:pt>
    <dgm:pt modelId="{587CA5FE-E494-4D89-8D68-3AA251ED139E}" type="sibTrans" cxnId="{223AAD19-2E4C-4B6C-A47E-A3C77CD19DB9}">
      <dgm:prSet/>
      <dgm:spPr/>
      <dgm:t>
        <a:bodyPr/>
        <a:lstStyle/>
        <a:p>
          <a:endParaRPr lang="en-GB"/>
        </a:p>
      </dgm:t>
    </dgm:pt>
    <dgm:pt modelId="{7639B624-BBFB-4B98-A29F-84D3E279AC43}">
      <dgm:prSet/>
      <dgm:spPr>
        <a:ln>
          <a:solidFill>
            <a:srgbClr val="C00000"/>
          </a:solidFill>
        </a:ln>
      </dgm:spPr>
      <dgm:t>
        <a:bodyPr/>
        <a:lstStyle/>
        <a:p>
          <a:r>
            <a:rPr lang="en-GB"/>
            <a:t>Tutor or pastoral leader may explore the need for Early Help assessment or intervention</a:t>
          </a:r>
        </a:p>
      </dgm:t>
    </dgm:pt>
    <dgm:pt modelId="{A2B135AA-7E48-44A4-A3AB-2303AD5661AD}" type="parTrans" cxnId="{7DF3B699-61D1-4028-A3CB-EDDD6B0C9993}">
      <dgm:prSet/>
      <dgm:spPr/>
      <dgm:t>
        <a:bodyPr/>
        <a:lstStyle/>
        <a:p>
          <a:endParaRPr lang="en-GB"/>
        </a:p>
      </dgm:t>
    </dgm:pt>
    <dgm:pt modelId="{45AACAC2-41F0-4702-A921-E4A3B76FC704}" type="sibTrans" cxnId="{7DF3B699-61D1-4028-A3CB-EDDD6B0C9993}">
      <dgm:prSet/>
      <dgm:spPr/>
      <dgm:t>
        <a:bodyPr/>
        <a:lstStyle/>
        <a:p>
          <a:endParaRPr lang="en-GB"/>
        </a:p>
      </dgm:t>
    </dgm:pt>
    <dgm:pt modelId="{BB6ABA56-4443-44B6-A10B-A76E93927BA0}">
      <dgm:prSet/>
      <dgm:spPr>
        <a:ln>
          <a:solidFill>
            <a:schemeClr val="tx1"/>
          </a:solidFill>
        </a:ln>
      </dgm:spPr>
      <dgm:t>
        <a:bodyPr/>
        <a:lstStyle/>
        <a:p>
          <a:r>
            <a:rPr lang="en-GB"/>
            <a:t>The contract is put in place to improve attendance and prevent further escalation </a:t>
          </a:r>
        </a:p>
      </dgm:t>
    </dgm:pt>
    <dgm:pt modelId="{7E04ABB0-D090-4958-921E-D5539E6F189D}" type="parTrans" cxnId="{8B5B588E-DC63-4207-8289-AAC5733632BC}">
      <dgm:prSet/>
      <dgm:spPr/>
      <dgm:t>
        <a:bodyPr/>
        <a:lstStyle/>
        <a:p>
          <a:endParaRPr lang="en-GB"/>
        </a:p>
      </dgm:t>
    </dgm:pt>
    <dgm:pt modelId="{5E0F95CC-848D-4EAE-9B67-03D4F7254DC2}" type="sibTrans" cxnId="{8B5B588E-DC63-4207-8289-AAC5733632BC}">
      <dgm:prSet/>
      <dgm:spPr/>
      <dgm:t>
        <a:bodyPr/>
        <a:lstStyle/>
        <a:p>
          <a:endParaRPr lang="en-GB"/>
        </a:p>
      </dgm:t>
    </dgm:pt>
    <dgm:pt modelId="{D0AE1FD7-B0D7-4247-A746-2D7B435AC4BD}">
      <dgm:prSet/>
      <dgm:spPr>
        <a:ln>
          <a:solidFill>
            <a:srgbClr val="C00000"/>
          </a:solidFill>
        </a:ln>
      </dgm:spPr>
      <dgm:t>
        <a:bodyPr/>
        <a:lstStyle/>
        <a:p>
          <a:r>
            <a:rPr lang="en-GB"/>
            <a:t>Referral to external agencies should be considered if not actioned already</a:t>
          </a:r>
        </a:p>
      </dgm:t>
    </dgm:pt>
    <dgm:pt modelId="{5A9669B2-51C2-4957-9185-2544215038F6}" type="parTrans" cxnId="{8A2B99C9-A1AC-4F60-B768-07957012C75E}">
      <dgm:prSet/>
      <dgm:spPr/>
      <dgm:t>
        <a:bodyPr/>
        <a:lstStyle/>
        <a:p>
          <a:endParaRPr lang="en-GB"/>
        </a:p>
      </dgm:t>
    </dgm:pt>
    <dgm:pt modelId="{1C3011C4-1842-4C3F-8A32-BACA1F2F89A2}" type="sibTrans" cxnId="{8A2B99C9-A1AC-4F60-B768-07957012C75E}">
      <dgm:prSet/>
      <dgm:spPr/>
      <dgm:t>
        <a:bodyPr/>
        <a:lstStyle/>
        <a:p>
          <a:endParaRPr lang="en-GB"/>
        </a:p>
      </dgm:t>
    </dgm:pt>
    <dgm:pt modelId="{38B9CDD9-92C9-49C1-BEA8-82C03FE7C67B}">
      <dgm:prSet/>
      <dgm:spPr>
        <a:ln>
          <a:solidFill>
            <a:schemeClr val="tx1"/>
          </a:solidFill>
        </a:ln>
      </dgm:spPr>
      <dgm:t>
        <a:bodyPr/>
        <a:lstStyle/>
        <a:p>
          <a:r>
            <a:rPr lang="en-GB"/>
            <a:t>Home visits will be arranged if appropriate (unannounced home visits can be conducted at any time when deemed necessary)</a:t>
          </a:r>
        </a:p>
      </dgm:t>
    </dgm:pt>
    <dgm:pt modelId="{BFA631FE-4ED2-412C-9CEF-C89EC40B0444}" type="parTrans" cxnId="{8C687EFD-DC68-4EA0-8083-29C15C0B8504}">
      <dgm:prSet/>
      <dgm:spPr/>
      <dgm:t>
        <a:bodyPr/>
        <a:lstStyle/>
        <a:p>
          <a:endParaRPr lang="en-GB"/>
        </a:p>
      </dgm:t>
    </dgm:pt>
    <dgm:pt modelId="{6E00011B-4F94-45F8-BF00-56D5207C9590}" type="sibTrans" cxnId="{8C687EFD-DC68-4EA0-8083-29C15C0B8504}">
      <dgm:prSet/>
      <dgm:spPr/>
      <dgm:t>
        <a:bodyPr/>
        <a:lstStyle/>
        <a:p>
          <a:endParaRPr lang="en-GB"/>
        </a:p>
      </dgm:t>
    </dgm:pt>
    <dgm:pt modelId="{601CD2E8-DB3F-4CF7-98D3-08BA113B8E45}">
      <dgm:prSet/>
      <dgm:spPr>
        <a:ln>
          <a:solidFill>
            <a:srgbClr val="C00000"/>
          </a:solidFill>
        </a:ln>
      </dgm:spPr>
      <dgm:t>
        <a:bodyPr/>
        <a:lstStyle/>
        <a:p>
          <a:r>
            <a:rPr lang="en-GB"/>
            <a:t>Home visits will be arranged if appropriate (unanounced home visits can be conducted at any time when deemed necessary)</a:t>
          </a:r>
        </a:p>
      </dgm:t>
    </dgm:pt>
    <dgm:pt modelId="{ED9E21C5-854E-4EE0-B0FA-AE304AF3EF56}" type="parTrans" cxnId="{B03B46C5-C47D-41AE-AABA-08F82E3A98FF}">
      <dgm:prSet/>
      <dgm:spPr/>
      <dgm:t>
        <a:bodyPr/>
        <a:lstStyle/>
        <a:p>
          <a:endParaRPr lang="en-GB"/>
        </a:p>
      </dgm:t>
    </dgm:pt>
    <dgm:pt modelId="{E05D2417-6575-4C5B-B90B-3D2BE4E4061A}" type="sibTrans" cxnId="{B03B46C5-C47D-41AE-AABA-08F82E3A98FF}">
      <dgm:prSet/>
      <dgm:spPr/>
      <dgm:t>
        <a:bodyPr/>
        <a:lstStyle/>
        <a:p>
          <a:endParaRPr lang="en-GB"/>
        </a:p>
      </dgm:t>
    </dgm:pt>
    <dgm:pt modelId="{777A849C-9512-4DB7-8C65-7F167529E832}" type="pres">
      <dgm:prSet presAssocID="{C1A8D82D-6BF4-48A1-A4B8-0A510F5BF7B0}" presName="linearFlow" presStyleCnt="0">
        <dgm:presLayoutVars>
          <dgm:dir/>
          <dgm:animLvl val="lvl"/>
          <dgm:resizeHandles val="exact"/>
        </dgm:presLayoutVars>
      </dgm:prSet>
      <dgm:spPr/>
    </dgm:pt>
    <dgm:pt modelId="{27BC9245-A262-47B6-8AE7-4908C059F1B5}" type="pres">
      <dgm:prSet presAssocID="{2FC0D081-665E-4C1B-9047-4F2F04C14F0B}" presName="composite" presStyleCnt="0"/>
      <dgm:spPr/>
    </dgm:pt>
    <dgm:pt modelId="{FCE2F2DE-00E3-4730-8744-3C8644C901AD}" type="pres">
      <dgm:prSet presAssocID="{2FC0D081-665E-4C1B-9047-4F2F04C14F0B}" presName="parentText" presStyleLbl="alignNode1" presStyleIdx="0" presStyleCnt="4">
        <dgm:presLayoutVars>
          <dgm:chMax val="1"/>
          <dgm:bulletEnabled val="1"/>
        </dgm:presLayoutVars>
      </dgm:prSet>
      <dgm:spPr/>
    </dgm:pt>
    <dgm:pt modelId="{E65E548B-E8EB-43B3-BD9C-2F06E6FE7913}" type="pres">
      <dgm:prSet presAssocID="{2FC0D081-665E-4C1B-9047-4F2F04C14F0B}" presName="descendantText" presStyleLbl="alignAcc1" presStyleIdx="0" presStyleCnt="4">
        <dgm:presLayoutVars>
          <dgm:bulletEnabled val="1"/>
        </dgm:presLayoutVars>
      </dgm:prSet>
      <dgm:spPr/>
    </dgm:pt>
    <dgm:pt modelId="{A2E4537C-F432-4903-AEF7-BC86F801D09A}" type="pres">
      <dgm:prSet presAssocID="{AEC55E10-247E-4C02-B849-17756286CC9A}" presName="sp" presStyleCnt="0"/>
      <dgm:spPr/>
    </dgm:pt>
    <dgm:pt modelId="{02EA1014-15E0-4DDE-883C-807AEDC978D5}" type="pres">
      <dgm:prSet presAssocID="{B137EAAB-DB8F-4D69-A359-C11122177FA8}" presName="composite" presStyleCnt="0"/>
      <dgm:spPr/>
    </dgm:pt>
    <dgm:pt modelId="{96D5EDFF-1A96-4BF9-BB70-1FE69E0B7830}" type="pres">
      <dgm:prSet presAssocID="{B137EAAB-DB8F-4D69-A359-C11122177FA8}" presName="parentText" presStyleLbl="alignNode1" presStyleIdx="1" presStyleCnt="4">
        <dgm:presLayoutVars>
          <dgm:chMax val="1"/>
          <dgm:bulletEnabled val="1"/>
        </dgm:presLayoutVars>
      </dgm:prSet>
      <dgm:spPr/>
    </dgm:pt>
    <dgm:pt modelId="{95E62F5F-C19E-47CB-9855-240F50A4466C}" type="pres">
      <dgm:prSet presAssocID="{B137EAAB-DB8F-4D69-A359-C11122177FA8}" presName="descendantText" presStyleLbl="alignAcc1" presStyleIdx="1" presStyleCnt="4">
        <dgm:presLayoutVars>
          <dgm:bulletEnabled val="1"/>
        </dgm:presLayoutVars>
      </dgm:prSet>
      <dgm:spPr/>
    </dgm:pt>
    <dgm:pt modelId="{93CABED1-4E45-4125-8CE6-9BDE6831E45B}" type="pres">
      <dgm:prSet presAssocID="{F78238B3-0365-4FAD-B350-054FFE8D1089}" presName="sp" presStyleCnt="0"/>
      <dgm:spPr/>
    </dgm:pt>
    <dgm:pt modelId="{5D49C16E-1B2A-4B64-B143-3D8AE7565DEB}" type="pres">
      <dgm:prSet presAssocID="{6B92795E-9EB2-4FBE-B66E-E9F07940E8F3}" presName="composite" presStyleCnt="0"/>
      <dgm:spPr/>
    </dgm:pt>
    <dgm:pt modelId="{087ECAD5-2E25-4176-AD0B-08A4CBF66D75}" type="pres">
      <dgm:prSet presAssocID="{6B92795E-9EB2-4FBE-B66E-E9F07940E8F3}" presName="parentText" presStyleLbl="alignNode1" presStyleIdx="2" presStyleCnt="4">
        <dgm:presLayoutVars>
          <dgm:chMax val="1"/>
          <dgm:bulletEnabled val="1"/>
        </dgm:presLayoutVars>
      </dgm:prSet>
      <dgm:spPr/>
    </dgm:pt>
    <dgm:pt modelId="{72EB2AA0-CD93-4A40-A468-3E18AD741562}" type="pres">
      <dgm:prSet presAssocID="{6B92795E-9EB2-4FBE-B66E-E9F07940E8F3}" presName="descendantText" presStyleLbl="alignAcc1" presStyleIdx="2" presStyleCnt="4">
        <dgm:presLayoutVars>
          <dgm:bulletEnabled val="1"/>
        </dgm:presLayoutVars>
      </dgm:prSet>
      <dgm:spPr/>
    </dgm:pt>
    <dgm:pt modelId="{BC4C9282-9C73-46BA-A9A9-C3AA07B121BB}" type="pres">
      <dgm:prSet presAssocID="{E4760ADD-2352-4375-91A8-72EED7A8780C}" presName="sp" presStyleCnt="0"/>
      <dgm:spPr/>
    </dgm:pt>
    <dgm:pt modelId="{437C20F6-59D6-418B-ACCB-E1DCBE76DE31}" type="pres">
      <dgm:prSet presAssocID="{45A57D43-6ADC-49B8-A7F6-AF030F6B91FC}" presName="composite" presStyleCnt="0"/>
      <dgm:spPr/>
    </dgm:pt>
    <dgm:pt modelId="{5EED7871-C64C-4F5F-B211-F7C59CDFB6DB}" type="pres">
      <dgm:prSet presAssocID="{45A57D43-6ADC-49B8-A7F6-AF030F6B91FC}" presName="parentText" presStyleLbl="alignNode1" presStyleIdx="3" presStyleCnt="4">
        <dgm:presLayoutVars>
          <dgm:chMax val="1"/>
          <dgm:bulletEnabled val="1"/>
        </dgm:presLayoutVars>
      </dgm:prSet>
      <dgm:spPr/>
    </dgm:pt>
    <dgm:pt modelId="{6499551C-42DA-4EA7-AD61-6BE6C6587EF7}" type="pres">
      <dgm:prSet presAssocID="{45A57D43-6ADC-49B8-A7F6-AF030F6B91FC}" presName="descendantText" presStyleLbl="alignAcc1" presStyleIdx="3" presStyleCnt="4">
        <dgm:presLayoutVars>
          <dgm:bulletEnabled val="1"/>
        </dgm:presLayoutVars>
      </dgm:prSet>
      <dgm:spPr/>
    </dgm:pt>
  </dgm:ptLst>
  <dgm:cxnLst>
    <dgm:cxn modelId="{7C19EA04-EC41-45A3-9DD6-B45370829AC5}" type="presOf" srcId="{38B9CDD9-92C9-49C1-BEA8-82C03FE7C67B}" destId="{72EB2AA0-CD93-4A40-A468-3E18AD741562}" srcOrd="0" destOrd="4" presId="urn:microsoft.com/office/officeart/2005/8/layout/chevron2"/>
    <dgm:cxn modelId="{71BA1E08-0267-4486-A85C-D99887CD7642}" type="presOf" srcId="{B137EAAB-DB8F-4D69-A359-C11122177FA8}" destId="{96D5EDFF-1A96-4BF9-BB70-1FE69E0B7830}" srcOrd="0" destOrd="0" presId="urn:microsoft.com/office/officeart/2005/8/layout/chevron2"/>
    <dgm:cxn modelId="{1865BC12-4D84-4867-BA39-EC9F90ACB018}" type="presOf" srcId="{C1A8D82D-6BF4-48A1-A4B8-0A510F5BF7B0}" destId="{777A849C-9512-4DB7-8C65-7F167529E832}" srcOrd="0" destOrd="0" presId="urn:microsoft.com/office/officeart/2005/8/layout/chevron2"/>
    <dgm:cxn modelId="{BE5CE517-3EE0-49EF-9438-09FE82578A6F}" type="presOf" srcId="{7639B624-BBFB-4B98-A29F-84D3E279AC43}" destId="{E65E548B-E8EB-43B3-BD9C-2F06E6FE7913}" srcOrd="0" destOrd="2" presId="urn:microsoft.com/office/officeart/2005/8/layout/chevron2"/>
    <dgm:cxn modelId="{223AAD19-2E4C-4B6C-A47E-A3C77CD19DB9}" srcId="{45A57D43-6ADC-49B8-A7F6-AF030F6B91FC}" destId="{A038869C-3E00-484D-9234-A1EA77DAD8F7}" srcOrd="1" destOrd="0" parTransId="{D1823E8D-2C37-4857-ACEE-68DA86A5B588}" sibTransId="{587CA5FE-E494-4D89-8D68-3AA251ED139E}"/>
    <dgm:cxn modelId="{E1986123-0711-4FEC-ADF9-0A418A21F1D1}" type="presOf" srcId="{F46D44D9-5ACD-473F-AF1E-6520C40DDE54}" destId="{95E62F5F-C19E-47CB-9855-240F50A4466C}" srcOrd="0" destOrd="2" presId="urn:microsoft.com/office/officeart/2005/8/layout/chevron2"/>
    <dgm:cxn modelId="{15308127-9F58-42AD-8204-F49C8A6F1510}" type="presOf" srcId="{41683B52-19C4-4266-A3D4-291F1E3B9378}" destId="{E65E548B-E8EB-43B3-BD9C-2F06E6FE7913}" srcOrd="0" destOrd="1" presId="urn:microsoft.com/office/officeart/2005/8/layout/chevron2"/>
    <dgm:cxn modelId="{6256485E-6D2F-44B9-B1A1-45B859FECBDD}" type="presOf" srcId="{7A662BFF-572C-4755-AC78-1F0AA26C0569}" destId="{E65E548B-E8EB-43B3-BD9C-2F06E6FE7913}" srcOrd="0" destOrd="0" presId="urn:microsoft.com/office/officeart/2005/8/layout/chevron2"/>
    <dgm:cxn modelId="{6257CE60-90BC-4238-842A-744EA70746F4}" srcId="{2FC0D081-665E-4C1B-9047-4F2F04C14F0B}" destId="{41683B52-19C4-4266-A3D4-291F1E3B9378}" srcOrd="1" destOrd="0" parTransId="{27D497CF-7BDE-4B71-83FA-F1526AE3DCA7}" sibTransId="{D015D5C1-6643-46EC-A6B8-4ABFE52D8839}"/>
    <dgm:cxn modelId="{C87CC544-EE2A-4A53-920A-6515FDB2B770}" srcId="{B137EAAB-DB8F-4D69-A359-C11122177FA8}" destId="{23C13002-F5E6-490D-9162-27AB4AB07E0A}" srcOrd="0" destOrd="0" parTransId="{7BDCB1F4-1EC1-4DA0-81A3-7633194A9FBE}" sibTransId="{A59DFAA1-C5AB-455E-8798-0513F550F47C}"/>
    <dgm:cxn modelId="{D5DE0F48-8D46-4015-A69C-75B7C9B2D3B9}" type="presOf" srcId="{130044A9-C35E-4F40-9EC7-82ED8682D4FF}" destId="{95E62F5F-C19E-47CB-9855-240F50A4466C}" srcOrd="0" destOrd="1" presId="urn:microsoft.com/office/officeart/2005/8/layout/chevron2"/>
    <dgm:cxn modelId="{18A22C70-07B8-4309-BDD4-5879D8299F12}" type="presOf" srcId="{8E00A09F-EACF-4511-92FD-C8D5CB0BB872}" destId="{72EB2AA0-CD93-4A40-A468-3E18AD741562}" srcOrd="0" destOrd="1" presId="urn:microsoft.com/office/officeart/2005/8/layout/chevron2"/>
    <dgm:cxn modelId="{53DCDC71-AD8D-40E5-92C3-BCD92EAE780E}" type="presOf" srcId="{45A57D43-6ADC-49B8-A7F6-AF030F6B91FC}" destId="{5EED7871-C64C-4F5F-B211-F7C59CDFB6DB}" srcOrd="0" destOrd="0" presId="urn:microsoft.com/office/officeart/2005/8/layout/chevron2"/>
    <dgm:cxn modelId="{48A26A7C-732B-44C6-B272-C7A44C6030B3}" srcId="{B137EAAB-DB8F-4D69-A359-C11122177FA8}" destId="{130044A9-C35E-4F40-9EC7-82ED8682D4FF}" srcOrd="1" destOrd="0" parTransId="{FD6E0B9C-47A8-4853-ACDF-904AE0EB14D4}" sibTransId="{26686A6C-44B3-4352-8CB3-262D23336647}"/>
    <dgm:cxn modelId="{3A54BD7D-3CA7-4402-A299-D233F2209050}" type="presOf" srcId="{D34784E6-6904-440B-B13A-1F25DD1BD559}" destId="{72EB2AA0-CD93-4A40-A468-3E18AD741562}" srcOrd="0" destOrd="2" presId="urn:microsoft.com/office/officeart/2005/8/layout/chevron2"/>
    <dgm:cxn modelId="{539E447F-23EC-416A-B7ED-D8E80692B9C3}" srcId="{2FC0D081-665E-4C1B-9047-4F2F04C14F0B}" destId="{7A662BFF-572C-4755-AC78-1F0AA26C0569}" srcOrd="0" destOrd="0" parTransId="{CF06940A-7C36-4614-8069-E2EFCD67131D}" sibTransId="{61A3F89C-D759-4FF3-8EE4-E8B1E9F7E1E8}"/>
    <dgm:cxn modelId="{6ED83286-B92B-4F94-BAD5-846AA8CD2C12}" srcId="{6B92795E-9EB2-4FBE-B66E-E9F07940E8F3}" destId="{D34784E6-6904-440B-B13A-1F25DD1BD559}" srcOrd="2" destOrd="0" parTransId="{B3A7DB06-2FF9-40E2-933B-C7A7EF8A9FFB}" sibTransId="{8EF165AF-F9BC-415B-985D-820277AC2158}"/>
    <dgm:cxn modelId="{8B5B588E-DC63-4207-8289-AAC5733632BC}" srcId="{6B92795E-9EB2-4FBE-B66E-E9F07940E8F3}" destId="{BB6ABA56-4443-44B6-A10B-A76E93927BA0}" srcOrd="3" destOrd="0" parTransId="{7E04ABB0-D090-4958-921E-D5539E6F189D}" sibTransId="{5E0F95CC-848D-4EAE-9B67-03D4F7254DC2}"/>
    <dgm:cxn modelId="{97171C96-B2F4-494A-BDC9-64915F0AEF1A}" type="presOf" srcId="{D9245080-007E-4057-B08B-F44FC767A259}" destId="{72EB2AA0-CD93-4A40-A468-3E18AD741562}" srcOrd="0" destOrd="0" presId="urn:microsoft.com/office/officeart/2005/8/layout/chevron2"/>
    <dgm:cxn modelId="{BCEAC896-2EC0-407D-9D6D-5DD79718DA8A}" type="presOf" srcId="{2FC0D081-665E-4C1B-9047-4F2F04C14F0B}" destId="{FCE2F2DE-00E3-4730-8744-3C8644C901AD}" srcOrd="0" destOrd="0" presId="urn:microsoft.com/office/officeart/2005/8/layout/chevron2"/>
    <dgm:cxn modelId="{7DF3B699-61D1-4028-A3CB-EDDD6B0C9993}" srcId="{2FC0D081-665E-4C1B-9047-4F2F04C14F0B}" destId="{7639B624-BBFB-4B98-A29F-84D3E279AC43}" srcOrd="2" destOrd="0" parTransId="{A2B135AA-7E48-44A4-A3AB-2303AD5661AD}" sibTransId="{45AACAC2-41F0-4702-A921-E4A3B76FC704}"/>
    <dgm:cxn modelId="{7951859B-8CCE-4A3A-BEE7-0D63A60DD314}" srcId="{C1A8D82D-6BF4-48A1-A4B8-0A510F5BF7B0}" destId="{B137EAAB-DB8F-4D69-A359-C11122177FA8}" srcOrd="1" destOrd="0" parTransId="{D55C2856-AE4F-4054-96A1-756A2764BBDD}" sibTransId="{F78238B3-0365-4FAD-B350-054FFE8D1089}"/>
    <dgm:cxn modelId="{6244E7A1-1A14-4B22-A818-3320FE9CD892}" srcId="{C1A8D82D-6BF4-48A1-A4B8-0A510F5BF7B0}" destId="{2FC0D081-665E-4C1B-9047-4F2F04C14F0B}" srcOrd="0" destOrd="0" parTransId="{4DE452D6-5560-48B3-B704-3C4C540F3D6F}" sibTransId="{AEC55E10-247E-4C02-B849-17756286CC9A}"/>
    <dgm:cxn modelId="{F7FD6AAB-E545-4BC6-A66C-4E1BA0C1F0B3}" type="presOf" srcId="{A038869C-3E00-484D-9234-A1EA77DAD8F7}" destId="{6499551C-42DA-4EA7-AD61-6BE6C6587EF7}" srcOrd="0" destOrd="1" presId="urn:microsoft.com/office/officeart/2005/8/layout/chevron2"/>
    <dgm:cxn modelId="{9CE30EB1-FC12-4A48-8A86-DD6A7C1A7D60}" type="presOf" srcId="{BB6ABA56-4443-44B6-A10B-A76E93927BA0}" destId="{72EB2AA0-CD93-4A40-A468-3E18AD741562}" srcOrd="0" destOrd="3" presId="urn:microsoft.com/office/officeart/2005/8/layout/chevron2"/>
    <dgm:cxn modelId="{77374DB4-4BC3-4ED1-A5AB-4F6F5894F582}" srcId="{C1A8D82D-6BF4-48A1-A4B8-0A510F5BF7B0}" destId="{45A57D43-6ADC-49B8-A7F6-AF030F6B91FC}" srcOrd="3" destOrd="0" parTransId="{618B74FA-236A-4FC5-9BAC-F09AB3A1BD76}" sibTransId="{2E3F8BFE-39C9-4A6D-AC29-8C382706578F}"/>
    <dgm:cxn modelId="{E1D215BC-DC9A-4DA7-BA86-F75950894EEF}" type="presOf" srcId="{601CD2E8-DB3F-4CF7-98D3-08BA113B8E45}" destId="{6499551C-42DA-4EA7-AD61-6BE6C6587EF7}" srcOrd="0" destOrd="2" presId="urn:microsoft.com/office/officeart/2005/8/layout/chevron2"/>
    <dgm:cxn modelId="{B03B46C5-C47D-41AE-AABA-08F82E3A98FF}" srcId="{45A57D43-6ADC-49B8-A7F6-AF030F6B91FC}" destId="{601CD2E8-DB3F-4CF7-98D3-08BA113B8E45}" srcOrd="2" destOrd="0" parTransId="{ED9E21C5-854E-4EE0-B0FA-AE304AF3EF56}" sibTransId="{E05D2417-6575-4C5B-B90B-3D2BE4E4061A}"/>
    <dgm:cxn modelId="{8A2B99C9-A1AC-4F60-B768-07957012C75E}" srcId="{45A57D43-6ADC-49B8-A7F6-AF030F6B91FC}" destId="{D0AE1FD7-B0D7-4247-A746-2D7B435AC4BD}" srcOrd="0" destOrd="0" parTransId="{5A9669B2-51C2-4957-9185-2544215038F6}" sibTransId="{1C3011C4-1842-4C3F-8A32-BACA1F2F89A2}"/>
    <dgm:cxn modelId="{CE0B15D4-190E-42B5-AFDB-707F26F63275}" srcId="{B137EAAB-DB8F-4D69-A359-C11122177FA8}" destId="{F46D44D9-5ACD-473F-AF1E-6520C40DDE54}" srcOrd="2" destOrd="0" parTransId="{7E6DC18F-931A-4F0F-A4EA-3AA67CD06D0A}" sibTransId="{931EC1AD-C377-426C-86A2-B85CAB84C7D4}"/>
    <dgm:cxn modelId="{BA0973E6-D7D7-4851-BA6B-4C41C7B21527}" srcId="{6B92795E-9EB2-4FBE-B66E-E9F07940E8F3}" destId="{D9245080-007E-4057-B08B-F44FC767A259}" srcOrd="0" destOrd="0" parTransId="{E5D33F78-D1A0-4392-A336-0B5E0E4BC04F}" sibTransId="{1240F931-7EAE-4DEF-ABB0-5304509D000B}"/>
    <dgm:cxn modelId="{117819E8-B03E-4AF7-B584-547710A4F766}" type="presOf" srcId="{23C13002-F5E6-490D-9162-27AB4AB07E0A}" destId="{95E62F5F-C19E-47CB-9855-240F50A4466C}" srcOrd="0" destOrd="0" presId="urn:microsoft.com/office/officeart/2005/8/layout/chevron2"/>
    <dgm:cxn modelId="{4A3CA1EF-F739-48D4-BB54-385105BC6AAD}" type="presOf" srcId="{D0AE1FD7-B0D7-4247-A746-2D7B435AC4BD}" destId="{6499551C-42DA-4EA7-AD61-6BE6C6587EF7}" srcOrd="0" destOrd="0" presId="urn:microsoft.com/office/officeart/2005/8/layout/chevron2"/>
    <dgm:cxn modelId="{99CF76F0-A843-4FFA-B7CC-8A1085444C39}" type="presOf" srcId="{6B92795E-9EB2-4FBE-B66E-E9F07940E8F3}" destId="{087ECAD5-2E25-4176-AD0B-08A4CBF66D75}" srcOrd="0" destOrd="0" presId="urn:microsoft.com/office/officeart/2005/8/layout/chevron2"/>
    <dgm:cxn modelId="{709201F5-60F5-47A3-911D-8B979830BF6F}" srcId="{C1A8D82D-6BF4-48A1-A4B8-0A510F5BF7B0}" destId="{6B92795E-9EB2-4FBE-B66E-E9F07940E8F3}" srcOrd="2" destOrd="0" parTransId="{5603FFD2-B3CE-4CF9-BE0B-A31783DEE556}" sibTransId="{E4760ADD-2352-4375-91A8-72EED7A8780C}"/>
    <dgm:cxn modelId="{AE7A78FD-D632-4C7A-ABFB-2A93BA56991C}" srcId="{6B92795E-9EB2-4FBE-B66E-E9F07940E8F3}" destId="{8E00A09F-EACF-4511-92FD-C8D5CB0BB872}" srcOrd="1" destOrd="0" parTransId="{691A9DA7-12EA-4664-82D1-F6FB760505A4}" sibTransId="{91E21DF7-C6FF-4624-928B-5BF34B74EED3}"/>
    <dgm:cxn modelId="{8C687EFD-DC68-4EA0-8083-29C15C0B8504}" srcId="{6B92795E-9EB2-4FBE-B66E-E9F07940E8F3}" destId="{38B9CDD9-92C9-49C1-BEA8-82C03FE7C67B}" srcOrd="4" destOrd="0" parTransId="{BFA631FE-4ED2-412C-9CEF-C89EC40B0444}" sibTransId="{6E00011B-4F94-45F8-BF00-56D5207C9590}"/>
    <dgm:cxn modelId="{07B8B7CD-3282-494E-82F4-5C07CB55401C}" type="presParOf" srcId="{777A849C-9512-4DB7-8C65-7F167529E832}" destId="{27BC9245-A262-47B6-8AE7-4908C059F1B5}" srcOrd="0" destOrd="0" presId="urn:microsoft.com/office/officeart/2005/8/layout/chevron2"/>
    <dgm:cxn modelId="{A5DB1DFC-AFEB-4F2E-8DE1-F661B50F7781}" type="presParOf" srcId="{27BC9245-A262-47B6-8AE7-4908C059F1B5}" destId="{FCE2F2DE-00E3-4730-8744-3C8644C901AD}" srcOrd="0" destOrd="0" presId="urn:microsoft.com/office/officeart/2005/8/layout/chevron2"/>
    <dgm:cxn modelId="{3D604985-B205-479C-9E1D-95D7FF5E882C}" type="presParOf" srcId="{27BC9245-A262-47B6-8AE7-4908C059F1B5}" destId="{E65E548B-E8EB-43B3-BD9C-2F06E6FE7913}" srcOrd="1" destOrd="0" presId="urn:microsoft.com/office/officeart/2005/8/layout/chevron2"/>
    <dgm:cxn modelId="{F58BDBF1-0B80-4ED7-9299-131FCE21A8FF}" type="presParOf" srcId="{777A849C-9512-4DB7-8C65-7F167529E832}" destId="{A2E4537C-F432-4903-AEF7-BC86F801D09A}" srcOrd="1" destOrd="0" presId="urn:microsoft.com/office/officeart/2005/8/layout/chevron2"/>
    <dgm:cxn modelId="{E5249BED-502C-4002-A70B-E97D31A079C5}" type="presParOf" srcId="{777A849C-9512-4DB7-8C65-7F167529E832}" destId="{02EA1014-15E0-4DDE-883C-807AEDC978D5}" srcOrd="2" destOrd="0" presId="urn:microsoft.com/office/officeart/2005/8/layout/chevron2"/>
    <dgm:cxn modelId="{6C74AF30-537D-4E69-A70E-002481E6EC42}" type="presParOf" srcId="{02EA1014-15E0-4DDE-883C-807AEDC978D5}" destId="{96D5EDFF-1A96-4BF9-BB70-1FE69E0B7830}" srcOrd="0" destOrd="0" presId="urn:microsoft.com/office/officeart/2005/8/layout/chevron2"/>
    <dgm:cxn modelId="{3A8DE2E8-7562-4A43-85F9-3C5B91DF3367}" type="presParOf" srcId="{02EA1014-15E0-4DDE-883C-807AEDC978D5}" destId="{95E62F5F-C19E-47CB-9855-240F50A4466C}" srcOrd="1" destOrd="0" presId="urn:microsoft.com/office/officeart/2005/8/layout/chevron2"/>
    <dgm:cxn modelId="{CEBEF6E4-601C-45F1-859C-34BC4A4B3EEA}" type="presParOf" srcId="{777A849C-9512-4DB7-8C65-7F167529E832}" destId="{93CABED1-4E45-4125-8CE6-9BDE6831E45B}" srcOrd="3" destOrd="0" presId="urn:microsoft.com/office/officeart/2005/8/layout/chevron2"/>
    <dgm:cxn modelId="{800542CE-70F1-46E6-ADB9-0995180B5E5A}" type="presParOf" srcId="{777A849C-9512-4DB7-8C65-7F167529E832}" destId="{5D49C16E-1B2A-4B64-B143-3D8AE7565DEB}" srcOrd="4" destOrd="0" presId="urn:microsoft.com/office/officeart/2005/8/layout/chevron2"/>
    <dgm:cxn modelId="{5E4898F9-D4A9-4ADC-BF08-6318AE31616B}" type="presParOf" srcId="{5D49C16E-1B2A-4B64-B143-3D8AE7565DEB}" destId="{087ECAD5-2E25-4176-AD0B-08A4CBF66D75}" srcOrd="0" destOrd="0" presId="urn:microsoft.com/office/officeart/2005/8/layout/chevron2"/>
    <dgm:cxn modelId="{B6730F7C-AFA9-414C-AD55-8B5B760D3C4B}" type="presParOf" srcId="{5D49C16E-1B2A-4B64-B143-3D8AE7565DEB}" destId="{72EB2AA0-CD93-4A40-A468-3E18AD741562}" srcOrd="1" destOrd="0" presId="urn:microsoft.com/office/officeart/2005/8/layout/chevron2"/>
    <dgm:cxn modelId="{3C3FD699-6691-45C1-93D8-D6F2FA8E837D}" type="presParOf" srcId="{777A849C-9512-4DB7-8C65-7F167529E832}" destId="{BC4C9282-9C73-46BA-A9A9-C3AA07B121BB}" srcOrd="5" destOrd="0" presId="urn:microsoft.com/office/officeart/2005/8/layout/chevron2"/>
    <dgm:cxn modelId="{0307153A-7C60-4624-BD1B-4FABCA72BE7F}" type="presParOf" srcId="{777A849C-9512-4DB7-8C65-7F167529E832}" destId="{437C20F6-59D6-418B-ACCB-E1DCBE76DE31}" srcOrd="6" destOrd="0" presId="urn:microsoft.com/office/officeart/2005/8/layout/chevron2"/>
    <dgm:cxn modelId="{2AFE44B8-FCD8-4679-995D-3538104E95E0}" type="presParOf" srcId="{437C20F6-59D6-418B-ACCB-E1DCBE76DE31}" destId="{5EED7871-C64C-4F5F-B211-F7C59CDFB6DB}" srcOrd="0" destOrd="0" presId="urn:microsoft.com/office/officeart/2005/8/layout/chevron2"/>
    <dgm:cxn modelId="{0B10D701-0C3C-4A8B-BD8D-DEA9B48EB089}" type="presParOf" srcId="{437C20F6-59D6-418B-ACCB-E1DCBE76DE31}" destId="{6499551C-42DA-4EA7-AD61-6BE6C6587EF7}" srcOrd="1" destOrd="0" presId="urn:microsoft.com/office/officeart/2005/8/layout/chevron2"/>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1374315-BEEC-4A86-8EE9-7981D98EF800}">
      <dsp:nvSpPr>
        <dsp:cNvPr id="0" name=""/>
        <dsp:cNvSpPr/>
      </dsp:nvSpPr>
      <dsp:spPr>
        <a:xfrm rot="5400000">
          <a:off x="-238954" y="239258"/>
          <a:ext cx="1593032" cy="1115123"/>
        </a:xfrm>
        <a:prstGeom prst="chevron">
          <a:avLst/>
        </a:prstGeom>
        <a:solidFill>
          <a:srgbClr val="C00000"/>
        </a:solidFill>
        <a:ln w="25400" cap="flat" cmpd="sng" algn="ctr">
          <a:solidFill>
            <a:srgbClr val="C0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en-GB" sz="1600" kern="1200"/>
            <a:t>Culture</a:t>
          </a:r>
        </a:p>
      </dsp:txBody>
      <dsp:txXfrm rot="-5400000">
        <a:off x="1" y="557866"/>
        <a:ext cx="1115123" cy="477909"/>
      </dsp:txXfrm>
    </dsp:sp>
    <dsp:sp modelId="{DC8711F3-CA4F-4BED-91B4-1D5C2A0C2B8D}">
      <dsp:nvSpPr>
        <dsp:cNvPr id="0" name=""/>
        <dsp:cNvSpPr/>
      </dsp:nvSpPr>
      <dsp:spPr>
        <a:xfrm rot="5400000">
          <a:off x="4426088" y="-3310661"/>
          <a:ext cx="1035471" cy="7657401"/>
        </a:xfrm>
        <a:prstGeom prst="round2SameRect">
          <a:avLst/>
        </a:prstGeom>
        <a:solidFill>
          <a:schemeClr val="lt1">
            <a:alpha val="90000"/>
            <a:hueOff val="0"/>
            <a:satOff val="0"/>
            <a:lumOff val="0"/>
            <a:alphaOff val="0"/>
          </a:schemeClr>
        </a:solidFill>
        <a:ln w="25400" cap="flat" cmpd="sng" algn="ctr">
          <a:solidFill>
            <a:srgbClr val="C0000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a:t>Attendance is a whole school priority</a:t>
          </a:r>
        </a:p>
        <a:p>
          <a:pPr marL="57150" lvl="1" indent="-57150" algn="l" defTabSz="444500">
            <a:lnSpc>
              <a:spcPct val="90000"/>
            </a:lnSpc>
            <a:spcBef>
              <a:spcPct val="0"/>
            </a:spcBef>
            <a:spcAft>
              <a:spcPct val="15000"/>
            </a:spcAft>
            <a:buChar char="•"/>
          </a:pPr>
          <a:r>
            <a:rPr lang="en-GB" sz="1000" kern="1200"/>
            <a:t>Children and young poeple want to come to school. They feel safe, known and valued as part of the school community. We miss them when they are not here</a:t>
          </a:r>
        </a:p>
        <a:p>
          <a:pPr marL="57150" lvl="1" indent="-57150" algn="l" defTabSz="444500">
            <a:lnSpc>
              <a:spcPct val="90000"/>
            </a:lnSpc>
            <a:spcBef>
              <a:spcPct val="0"/>
            </a:spcBef>
            <a:spcAft>
              <a:spcPct val="15000"/>
            </a:spcAft>
            <a:buChar char="•"/>
          </a:pPr>
          <a:r>
            <a:rPr lang="en-GB" sz="1000" kern="1200"/>
            <a:t>We know our families and community well, and strive to remove any barriers to children and young people being in school and ready to learn</a:t>
          </a:r>
        </a:p>
      </dsp:txBody>
      <dsp:txXfrm rot="-5400000">
        <a:off x="1115123" y="50852"/>
        <a:ext cx="7606853" cy="934375"/>
      </dsp:txXfrm>
    </dsp:sp>
    <dsp:sp modelId="{16CC94FC-8926-44EF-BE8E-7BBC2D672A63}">
      <dsp:nvSpPr>
        <dsp:cNvPr id="0" name=""/>
        <dsp:cNvSpPr/>
      </dsp:nvSpPr>
      <dsp:spPr>
        <a:xfrm rot="5400000">
          <a:off x="-238954" y="1637950"/>
          <a:ext cx="1593032" cy="1115123"/>
        </a:xfrm>
        <a:prstGeom prst="chevron">
          <a:avLst/>
        </a:prstGeom>
        <a:solidFill>
          <a:srgbClr val="FFC000"/>
        </a:solidFill>
        <a:ln w="25400" cap="flat" cmpd="sng" algn="ctr">
          <a:solidFill>
            <a:srgbClr val="FFC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en-GB" sz="1600" kern="1200"/>
            <a:t>Expectations</a:t>
          </a:r>
        </a:p>
      </dsp:txBody>
      <dsp:txXfrm rot="-5400000">
        <a:off x="1" y="1956558"/>
        <a:ext cx="1115123" cy="477909"/>
      </dsp:txXfrm>
    </dsp:sp>
    <dsp:sp modelId="{13080F0F-7837-4CC9-ACAA-F5BB8BE5C59D}">
      <dsp:nvSpPr>
        <dsp:cNvPr id="0" name=""/>
        <dsp:cNvSpPr/>
      </dsp:nvSpPr>
      <dsp:spPr>
        <a:xfrm rot="5400000">
          <a:off x="4426088" y="-1911969"/>
          <a:ext cx="1035471" cy="7657401"/>
        </a:xfrm>
        <a:prstGeom prst="round2SameRect">
          <a:avLst/>
        </a:prstGeom>
        <a:solidFill>
          <a:schemeClr val="lt1">
            <a:alpha val="90000"/>
            <a:hueOff val="0"/>
            <a:satOff val="0"/>
            <a:lumOff val="0"/>
            <a:alphaOff val="0"/>
          </a:schemeClr>
        </a:solidFill>
        <a:ln w="25400" cap="flat" cmpd="sng" algn="ctr">
          <a:solidFill>
            <a:srgbClr val="FFC000"/>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a:t>All of our children and young people will attend school on time, ready to learn. We are highly ambitious about what they are able to achieve and want to help them to do this</a:t>
          </a:r>
        </a:p>
        <a:p>
          <a:pPr marL="57150" lvl="1" indent="-57150" algn="l" defTabSz="444500">
            <a:lnSpc>
              <a:spcPct val="90000"/>
            </a:lnSpc>
            <a:spcBef>
              <a:spcPct val="0"/>
            </a:spcBef>
            <a:spcAft>
              <a:spcPct val="15000"/>
            </a:spcAft>
            <a:buChar char="•"/>
          </a:pPr>
          <a:r>
            <a:rPr lang="en-GB" sz="1000" kern="1200"/>
            <a:t>All of our parents and carers will support their children to attend school on time every day that school is open, unless the reason is unavoidable. They will raise any concerns with school straight away. They will inform school every day that their child is unable to attend</a:t>
          </a:r>
        </a:p>
        <a:p>
          <a:pPr marL="57150" lvl="1" indent="-57150" algn="l" defTabSz="444500">
            <a:lnSpc>
              <a:spcPct val="90000"/>
            </a:lnSpc>
            <a:spcBef>
              <a:spcPct val="0"/>
            </a:spcBef>
            <a:spcAft>
              <a:spcPct val="15000"/>
            </a:spcAft>
            <a:buChar char="•"/>
          </a:pPr>
          <a:r>
            <a:rPr lang="en-GB" sz="1000" kern="1200"/>
            <a:t>All of our staff recognise and promote the importance of being in school and lessons</a:t>
          </a:r>
        </a:p>
      </dsp:txBody>
      <dsp:txXfrm rot="-5400000">
        <a:off x="1115123" y="1449544"/>
        <a:ext cx="7606853" cy="934375"/>
      </dsp:txXfrm>
    </dsp:sp>
    <dsp:sp modelId="{03EA0A88-88D0-4E18-9E21-55BB6CC3B383}">
      <dsp:nvSpPr>
        <dsp:cNvPr id="0" name=""/>
        <dsp:cNvSpPr/>
      </dsp:nvSpPr>
      <dsp:spPr>
        <a:xfrm rot="5400000">
          <a:off x="-238954" y="3036643"/>
          <a:ext cx="1593032" cy="1115123"/>
        </a:xfrm>
        <a:prstGeom prst="chevron">
          <a:avLst/>
        </a:prstGeom>
        <a:solidFill>
          <a:schemeClr val="tx1"/>
        </a:solidFill>
        <a:ln w="25400" cap="flat" cmpd="sng" algn="ctr">
          <a:solidFill>
            <a:schemeClr val="tx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0160" tIns="10160" rIns="10160" bIns="10160" numCol="1" spcCol="1270" anchor="ctr" anchorCtr="0">
          <a:noAutofit/>
        </a:bodyPr>
        <a:lstStyle/>
        <a:p>
          <a:pPr marL="0" lvl="0" indent="0" algn="ctr" defTabSz="711200">
            <a:lnSpc>
              <a:spcPct val="90000"/>
            </a:lnSpc>
            <a:spcBef>
              <a:spcPct val="0"/>
            </a:spcBef>
            <a:spcAft>
              <a:spcPct val="35000"/>
            </a:spcAft>
            <a:buNone/>
          </a:pPr>
          <a:r>
            <a:rPr lang="en-GB" sz="1600" kern="1200"/>
            <a:t>Support</a:t>
          </a:r>
        </a:p>
      </dsp:txBody>
      <dsp:txXfrm rot="-5400000">
        <a:off x="1" y="3355251"/>
        <a:ext cx="1115123" cy="477909"/>
      </dsp:txXfrm>
    </dsp:sp>
    <dsp:sp modelId="{471AE82D-5561-47B7-8050-C706398A8475}">
      <dsp:nvSpPr>
        <dsp:cNvPr id="0" name=""/>
        <dsp:cNvSpPr/>
      </dsp:nvSpPr>
      <dsp:spPr>
        <a:xfrm rot="5400000">
          <a:off x="4426088" y="-513277"/>
          <a:ext cx="1035471" cy="7657401"/>
        </a:xfrm>
        <a:prstGeom prst="round2SameRect">
          <a:avLst/>
        </a:prstGeom>
        <a:solidFill>
          <a:schemeClr val="lt1">
            <a:alpha val="90000"/>
            <a:hueOff val="0"/>
            <a:satOff val="0"/>
            <a:lumOff val="0"/>
            <a:alphaOff val="0"/>
          </a:schemeClr>
        </a:solidFill>
        <a:ln w="25400" cap="flat" cmpd="sng" algn="ctr">
          <a:solidFill>
            <a:schemeClr val="tx1"/>
          </a:solidFill>
          <a:prstDash val="solid"/>
        </a:ln>
        <a:effectLst/>
      </dsp:spPr>
      <dsp:style>
        <a:lnRef idx="2">
          <a:scrgbClr r="0" g="0" b="0"/>
        </a:lnRef>
        <a:fillRef idx="1">
          <a:scrgbClr r="0" g="0" b="0"/>
        </a:fillRef>
        <a:effectRef idx="0">
          <a:scrgbClr r="0" g="0" b="0"/>
        </a:effectRef>
        <a:fontRef idx="minor"/>
      </dsp:style>
      <dsp:txBody>
        <a:bodyPr spcFirstLastPara="0" vert="horz" wrap="square" lIns="71120" tIns="6350" rIns="6350" bIns="6350" numCol="1" spcCol="1270" anchor="ctr" anchorCtr="0">
          <a:noAutofit/>
        </a:bodyPr>
        <a:lstStyle/>
        <a:p>
          <a:pPr marL="57150" lvl="1" indent="-57150" algn="l" defTabSz="444500">
            <a:lnSpc>
              <a:spcPct val="90000"/>
            </a:lnSpc>
            <a:spcBef>
              <a:spcPct val="0"/>
            </a:spcBef>
            <a:spcAft>
              <a:spcPct val="15000"/>
            </a:spcAft>
            <a:buChar char="•"/>
          </a:pPr>
          <a:r>
            <a:rPr lang="en-GB" sz="1000" kern="1200"/>
            <a:t>Our children and young people and their families and caregivers are an important part of our school community, we will work together and communicate effectively to ensure every child can reach their potential</a:t>
          </a:r>
        </a:p>
        <a:p>
          <a:pPr marL="57150" lvl="1" indent="-57150" algn="l" defTabSz="444500">
            <a:lnSpc>
              <a:spcPct val="90000"/>
            </a:lnSpc>
            <a:spcBef>
              <a:spcPct val="0"/>
            </a:spcBef>
            <a:spcAft>
              <a:spcPct val="15000"/>
            </a:spcAft>
            <a:buChar char="•"/>
          </a:pPr>
          <a:r>
            <a:rPr lang="en-GB" sz="1000" kern="1200"/>
            <a:t>We work closely with other organisations who can support our community</a:t>
          </a:r>
        </a:p>
        <a:p>
          <a:pPr marL="57150" lvl="1" indent="-57150" algn="l" defTabSz="444500">
            <a:lnSpc>
              <a:spcPct val="90000"/>
            </a:lnSpc>
            <a:spcBef>
              <a:spcPct val="0"/>
            </a:spcBef>
            <a:spcAft>
              <a:spcPct val="15000"/>
            </a:spcAft>
            <a:buChar char="•"/>
          </a:pPr>
          <a:r>
            <a:rPr lang="en-GB" sz="1000" kern="1200"/>
            <a:t>We have robust assessments to identify needs as early as possible and provide support where appropriate</a:t>
          </a:r>
        </a:p>
      </dsp:txBody>
      <dsp:txXfrm rot="-5400000">
        <a:off x="1115123" y="2848236"/>
        <a:ext cx="7606853" cy="934375"/>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FCE2F2DE-00E3-4730-8744-3C8644C901AD}">
      <dsp:nvSpPr>
        <dsp:cNvPr id="0" name=""/>
        <dsp:cNvSpPr/>
      </dsp:nvSpPr>
      <dsp:spPr>
        <a:xfrm rot="5400000">
          <a:off x="-213205" y="217405"/>
          <a:ext cx="1421373" cy="994961"/>
        </a:xfrm>
        <a:prstGeom prst="chevron">
          <a:avLst/>
        </a:prstGeom>
        <a:solidFill>
          <a:srgbClr val="C00000"/>
        </a:solidFill>
        <a:ln w="25400" cap="flat" cmpd="sng" algn="ctr">
          <a:solidFill>
            <a:srgbClr val="C0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66725">
            <a:lnSpc>
              <a:spcPct val="90000"/>
            </a:lnSpc>
            <a:spcBef>
              <a:spcPct val="0"/>
            </a:spcBef>
            <a:spcAft>
              <a:spcPct val="35000"/>
            </a:spcAft>
            <a:buNone/>
          </a:pPr>
          <a:endParaRPr lang="en-GB" sz="1050" kern="1200"/>
        </a:p>
        <a:p>
          <a:pPr marL="0" lvl="0" indent="0" algn="ctr" defTabSz="466725">
            <a:lnSpc>
              <a:spcPct val="90000"/>
            </a:lnSpc>
            <a:spcBef>
              <a:spcPct val="0"/>
            </a:spcBef>
            <a:spcAft>
              <a:spcPct val="35000"/>
            </a:spcAft>
            <a:buNone/>
          </a:pPr>
          <a:r>
            <a:rPr lang="en-GB" sz="1100" kern="1200"/>
            <a:t>Stage 1</a:t>
          </a:r>
        </a:p>
        <a:p>
          <a:pPr marL="0" lvl="0" indent="0" algn="ctr" defTabSz="466725">
            <a:lnSpc>
              <a:spcPct val="90000"/>
            </a:lnSpc>
            <a:spcBef>
              <a:spcPct val="0"/>
            </a:spcBef>
            <a:spcAft>
              <a:spcPct val="35000"/>
            </a:spcAft>
            <a:buNone/>
          </a:pPr>
          <a:r>
            <a:rPr lang="en-GB" sz="1100" kern="1200"/>
            <a:t>Universal Attendance Concern</a:t>
          </a:r>
        </a:p>
      </dsp:txBody>
      <dsp:txXfrm rot="-5400000">
        <a:off x="2" y="501680"/>
        <a:ext cx="994961" cy="426412"/>
      </dsp:txXfrm>
    </dsp:sp>
    <dsp:sp modelId="{E65E548B-E8EB-43B3-BD9C-2F06E6FE7913}">
      <dsp:nvSpPr>
        <dsp:cNvPr id="0" name=""/>
        <dsp:cNvSpPr/>
      </dsp:nvSpPr>
      <dsp:spPr>
        <a:xfrm rot="5400000">
          <a:off x="4466956" y="-3467795"/>
          <a:ext cx="924378" cy="7868368"/>
        </a:xfrm>
        <a:prstGeom prst="round2SameRect">
          <a:avLst/>
        </a:prstGeom>
        <a:solidFill>
          <a:schemeClr val="lt1">
            <a:alpha val="90000"/>
            <a:hueOff val="0"/>
            <a:satOff val="0"/>
            <a:lumOff val="0"/>
            <a:alphaOff val="0"/>
          </a:schemeClr>
        </a:solidFill>
        <a:ln w="25400" cap="flat" cmpd="sng" algn="ctr">
          <a:solidFill>
            <a:srgbClr val="C00000"/>
          </a:solidFill>
          <a:prstDash val="solid"/>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en-GB" sz="900" kern="1200"/>
            <a:t>Child or young person attendance drops below 96%</a:t>
          </a:r>
        </a:p>
        <a:p>
          <a:pPr marL="57150" lvl="1" indent="-57150" algn="l" defTabSz="400050">
            <a:lnSpc>
              <a:spcPct val="90000"/>
            </a:lnSpc>
            <a:spcBef>
              <a:spcPct val="0"/>
            </a:spcBef>
            <a:spcAft>
              <a:spcPct val="15000"/>
            </a:spcAft>
            <a:buChar char="•"/>
          </a:pPr>
          <a:r>
            <a:rPr lang="en-GB" sz="900" kern="1200"/>
            <a:t>School will support by exploring any barriers to attendance. They will communicate with parent or carers about attendance concerns, this could be in the form of a letter, phone call, a meeting in person or a home visit</a:t>
          </a:r>
        </a:p>
        <a:p>
          <a:pPr marL="57150" lvl="1" indent="-57150" algn="l" defTabSz="400050">
            <a:lnSpc>
              <a:spcPct val="90000"/>
            </a:lnSpc>
            <a:spcBef>
              <a:spcPct val="0"/>
            </a:spcBef>
            <a:spcAft>
              <a:spcPct val="15000"/>
            </a:spcAft>
            <a:buChar char="•"/>
          </a:pPr>
          <a:r>
            <a:rPr lang="en-GB" sz="900" kern="1200"/>
            <a:t>Tutor or pastoral leader may explore the need for Early Help assessment or intervention</a:t>
          </a:r>
        </a:p>
      </dsp:txBody>
      <dsp:txXfrm rot="-5400000">
        <a:off x="994961" y="49324"/>
        <a:ext cx="7823244" cy="834130"/>
      </dsp:txXfrm>
    </dsp:sp>
    <dsp:sp modelId="{96D5EDFF-1A96-4BF9-BB70-1FE69E0B7830}">
      <dsp:nvSpPr>
        <dsp:cNvPr id="0" name=""/>
        <dsp:cNvSpPr/>
      </dsp:nvSpPr>
      <dsp:spPr>
        <a:xfrm rot="5400000">
          <a:off x="-213205" y="1494014"/>
          <a:ext cx="1421373" cy="994961"/>
        </a:xfrm>
        <a:prstGeom prst="chevron">
          <a:avLst/>
        </a:prstGeom>
        <a:solidFill>
          <a:srgbClr val="FFC000"/>
        </a:solidFill>
        <a:ln w="25400" cap="flat" cmpd="sng" algn="ctr">
          <a:solidFill>
            <a:srgbClr val="FFC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6985" tIns="6985" rIns="6985" bIns="6985" numCol="1" spcCol="1270" anchor="ctr" anchorCtr="0">
          <a:noAutofit/>
        </a:bodyPr>
        <a:lstStyle/>
        <a:p>
          <a:pPr marL="0" lvl="0" indent="0" algn="ctr" defTabSz="488950">
            <a:lnSpc>
              <a:spcPct val="90000"/>
            </a:lnSpc>
            <a:spcBef>
              <a:spcPct val="0"/>
            </a:spcBef>
            <a:spcAft>
              <a:spcPct val="35000"/>
            </a:spcAft>
            <a:buNone/>
          </a:pPr>
          <a:endParaRPr lang="en-GB" sz="1100" kern="1200"/>
        </a:p>
        <a:p>
          <a:pPr marL="0" lvl="0" indent="0" algn="ctr" defTabSz="488950">
            <a:lnSpc>
              <a:spcPct val="90000"/>
            </a:lnSpc>
            <a:spcBef>
              <a:spcPct val="0"/>
            </a:spcBef>
            <a:spcAft>
              <a:spcPct val="35000"/>
            </a:spcAft>
            <a:buNone/>
          </a:pPr>
          <a:r>
            <a:rPr lang="en-GB" sz="1100" kern="1200"/>
            <a:t>Stage 2</a:t>
          </a:r>
        </a:p>
        <a:p>
          <a:pPr marL="0" lvl="0" indent="0" algn="ctr" defTabSz="488950">
            <a:lnSpc>
              <a:spcPct val="90000"/>
            </a:lnSpc>
            <a:spcBef>
              <a:spcPct val="0"/>
            </a:spcBef>
            <a:spcAft>
              <a:spcPct val="35000"/>
            </a:spcAft>
            <a:buNone/>
          </a:pPr>
          <a:r>
            <a:rPr lang="en-GB" sz="1100" kern="1200"/>
            <a:t>Targetted Formalised Support</a:t>
          </a:r>
        </a:p>
      </dsp:txBody>
      <dsp:txXfrm rot="-5400000">
        <a:off x="2" y="1778289"/>
        <a:ext cx="994961" cy="426412"/>
      </dsp:txXfrm>
    </dsp:sp>
    <dsp:sp modelId="{95E62F5F-C19E-47CB-9855-240F50A4466C}">
      <dsp:nvSpPr>
        <dsp:cNvPr id="0" name=""/>
        <dsp:cNvSpPr/>
      </dsp:nvSpPr>
      <dsp:spPr>
        <a:xfrm rot="5400000">
          <a:off x="4467199" y="-2191429"/>
          <a:ext cx="923892" cy="7868368"/>
        </a:xfrm>
        <a:prstGeom prst="round2SameRect">
          <a:avLst/>
        </a:prstGeom>
        <a:solidFill>
          <a:schemeClr val="lt1">
            <a:alpha val="90000"/>
            <a:hueOff val="0"/>
            <a:satOff val="0"/>
            <a:lumOff val="0"/>
            <a:alphaOff val="0"/>
          </a:schemeClr>
        </a:solidFill>
        <a:ln w="25400" cap="flat" cmpd="sng" algn="ctr">
          <a:solidFill>
            <a:srgbClr val="FFC000"/>
          </a:solidFill>
          <a:prstDash val="solid"/>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en-GB" sz="900" kern="1200"/>
            <a:t>Early absence support may be initiated if a child or young person has 1 or more unauthorised absence</a:t>
          </a:r>
        </a:p>
        <a:p>
          <a:pPr marL="57150" lvl="1" indent="-57150" algn="l" defTabSz="400050">
            <a:lnSpc>
              <a:spcPct val="90000"/>
            </a:lnSpc>
            <a:spcBef>
              <a:spcPct val="0"/>
            </a:spcBef>
            <a:spcAft>
              <a:spcPct val="15000"/>
            </a:spcAft>
            <a:buChar char="•"/>
          </a:pPr>
          <a:r>
            <a:rPr lang="en-GB" sz="900" kern="1200"/>
            <a:t>An Early Help Meeting will be arranged with the child or young persons's pastoral leader. An Early Help Assessment may be required for some support to be accessed alongside a Team Around The Family Meeting </a:t>
          </a:r>
        </a:p>
        <a:p>
          <a:pPr marL="57150" lvl="1" indent="-57150" algn="l" defTabSz="400050">
            <a:lnSpc>
              <a:spcPct val="90000"/>
            </a:lnSpc>
            <a:spcBef>
              <a:spcPct val="0"/>
            </a:spcBef>
            <a:spcAft>
              <a:spcPct val="15000"/>
            </a:spcAft>
            <a:buChar char="•"/>
          </a:pPr>
          <a:r>
            <a:rPr lang="en-GB" sz="900" kern="1200"/>
            <a:t>Home visit will be arranged if appropriate (unannounced home visits can be conducted at any time when deemed necessary)</a:t>
          </a:r>
        </a:p>
      </dsp:txBody>
      <dsp:txXfrm rot="-5400000">
        <a:off x="994962" y="1325909"/>
        <a:ext cx="7823267" cy="833690"/>
      </dsp:txXfrm>
    </dsp:sp>
    <dsp:sp modelId="{087ECAD5-2E25-4176-AD0B-08A4CBF66D75}">
      <dsp:nvSpPr>
        <dsp:cNvPr id="0" name=""/>
        <dsp:cNvSpPr/>
      </dsp:nvSpPr>
      <dsp:spPr>
        <a:xfrm rot="5400000">
          <a:off x="-213205" y="2770623"/>
          <a:ext cx="1421373" cy="994961"/>
        </a:xfrm>
        <a:prstGeom prst="chevron">
          <a:avLst/>
        </a:prstGeom>
        <a:solidFill>
          <a:schemeClr val="tx1"/>
        </a:solidFill>
        <a:ln w="25400" cap="flat" cmpd="sng" algn="ctr">
          <a:solidFill>
            <a:schemeClr val="tx1"/>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endParaRPr lang="en-GB" sz="600" kern="1200"/>
        </a:p>
        <a:p>
          <a:pPr marL="0" lvl="0" indent="0" algn="ctr" defTabSz="266700">
            <a:lnSpc>
              <a:spcPct val="90000"/>
            </a:lnSpc>
            <a:spcBef>
              <a:spcPct val="0"/>
            </a:spcBef>
            <a:spcAft>
              <a:spcPct val="35000"/>
            </a:spcAft>
            <a:buNone/>
          </a:pPr>
          <a:endParaRPr lang="en-GB" sz="1100" kern="1200"/>
        </a:p>
        <a:p>
          <a:pPr marL="0" lvl="0" indent="0" algn="ctr" defTabSz="266700">
            <a:lnSpc>
              <a:spcPct val="90000"/>
            </a:lnSpc>
            <a:spcBef>
              <a:spcPct val="0"/>
            </a:spcBef>
            <a:spcAft>
              <a:spcPct val="35000"/>
            </a:spcAft>
            <a:buNone/>
          </a:pPr>
          <a:r>
            <a:rPr lang="en-GB" sz="1100" kern="1200"/>
            <a:t>Stage 3</a:t>
          </a:r>
        </a:p>
        <a:p>
          <a:pPr marL="0" lvl="0" indent="0" algn="ctr" defTabSz="266700">
            <a:lnSpc>
              <a:spcPct val="90000"/>
            </a:lnSpc>
            <a:spcBef>
              <a:spcPct val="0"/>
            </a:spcBef>
            <a:spcAft>
              <a:spcPct val="35000"/>
            </a:spcAft>
            <a:buNone/>
          </a:pPr>
          <a:r>
            <a:rPr lang="en-GB" sz="800" kern="1200"/>
            <a:t>Advanced Intervention</a:t>
          </a:r>
        </a:p>
        <a:p>
          <a:pPr marL="0" lvl="0" indent="0" algn="ctr" defTabSz="266700">
            <a:lnSpc>
              <a:spcPct val="90000"/>
            </a:lnSpc>
            <a:spcBef>
              <a:spcPct val="0"/>
            </a:spcBef>
            <a:spcAft>
              <a:spcPct val="35000"/>
            </a:spcAft>
            <a:buNone/>
          </a:pPr>
          <a:r>
            <a:rPr lang="en-GB" sz="800" kern="1200"/>
            <a:t>When concerns remain</a:t>
          </a:r>
        </a:p>
      </dsp:txBody>
      <dsp:txXfrm rot="-5400000">
        <a:off x="2" y="3054898"/>
        <a:ext cx="994961" cy="426412"/>
      </dsp:txXfrm>
    </dsp:sp>
    <dsp:sp modelId="{72EB2AA0-CD93-4A40-A468-3E18AD741562}">
      <dsp:nvSpPr>
        <dsp:cNvPr id="0" name=""/>
        <dsp:cNvSpPr/>
      </dsp:nvSpPr>
      <dsp:spPr>
        <a:xfrm rot="5400000">
          <a:off x="4467199" y="-914820"/>
          <a:ext cx="923892" cy="7868368"/>
        </a:xfrm>
        <a:prstGeom prst="round2SameRect">
          <a:avLst/>
        </a:prstGeom>
        <a:solidFill>
          <a:schemeClr val="lt1">
            <a:alpha val="90000"/>
            <a:hueOff val="0"/>
            <a:satOff val="0"/>
            <a:lumOff val="0"/>
            <a:alphaOff val="0"/>
          </a:schemeClr>
        </a:solidFill>
        <a:ln w="25400" cap="flat" cmpd="sng" algn="ctr">
          <a:solidFill>
            <a:schemeClr val="tx1"/>
          </a:solidFill>
          <a:prstDash val="solid"/>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en-GB" sz="900" kern="1200"/>
            <a:t>If the support provided at Stage 2 is not successful a Formal Attendance Meeting will be arranged with the College Head </a:t>
          </a:r>
        </a:p>
        <a:p>
          <a:pPr marL="57150" lvl="1" indent="-57150" algn="l" defTabSz="400050">
            <a:lnSpc>
              <a:spcPct val="90000"/>
            </a:lnSpc>
            <a:spcBef>
              <a:spcPct val="0"/>
            </a:spcBef>
            <a:spcAft>
              <a:spcPct val="15000"/>
            </a:spcAft>
            <a:buChar char="•"/>
          </a:pPr>
          <a:r>
            <a:rPr lang="en-GB" sz="900" kern="1200"/>
            <a:t>An Attendance Contract will be drawn up to formalise support</a:t>
          </a:r>
        </a:p>
        <a:p>
          <a:pPr marL="57150" lvl="1" indent="-57150" algn="l" defTabSz="400050">
            <a:lnSpc>
              <a:spcPct val="90000"/>
            </a:lnSpc>
            <a:spcBef>
              <a:spcPct val="0"/>
            </a:spcBef>
            <a:spcAft>
              <a:spcPct val="15000"/>
            </a:spcAft>
            <a:buChar char="•"/>
          </a:pPr>
          <a:r>
            <a:rPr lang="en-GB" sz="900" kern="1200"/>
            <a:t>Achieveable and individual targets will be set and reviewed regularly</a:t>
          </a:r>
        </a:p>
        <a:p>
          <a:pPr marL="57150" lvl="1" indent="-57150" algn="l" defTabSz="400050">
            <a:lnSpc>
              <a:spcPct val="90000"/>
            </a:lnSpc>
            <a:spcBef>
              <a:spcPct val="0"/>
            </a:spcBef>
            <a:spcAft>
              <a:spcPct val="15000"/>
            </a:spcAft>
            <a:buChar char="•"/>
          </a:pPr>
          <a:r>
            <a:rPr lang="en-GB" sz="900" kern="1200"/>
            <a:t>The contract is put in place to improve attendance and prevent further escalation </a:t>
          </a:r>
        </a:p>
        <a:p>
          <a:pPr marL="57150" lvl="1" indent="-57150" algn="l" defTabSz="400050">
            <a:lnSpc>
              <a:spcPct val="90000"/>
            </a:lnSpc>
            <a:spcBef>
              <a:spcPct val="0"/>
            </a:spcBef>
            <a:spcAft>
              <a:spcPct val="15000"/>
            </a:spcAft>
            <a:buChar char="•"/>
          </a:pPr>
          <a:r>
            <a:rPr lang="en-GB" sz="900" kern="1200"/>
            <a:t>Home visits will be arranged if appropriate (unannounced home visits can be conducted at any time when deemed necessary)</a:t>
          </a:r>
        </a:p>
      </dsp:txBody>
      <dsp:txXfrm rot="-5400000">
        <a:off x="994962" y="2602518"/>
        <a:ext cx="7823267" cy="833690"/>
      </dsp:txXfrm>
    </dsp:sp>
    <dsp:sp modelId="{5EED7871-C64C-4F5F-B211-F7C59CDFB6DB}">
      <dsp:nvSpPr>
        <dsp:cNvPr id="0" name=""/>
        <dsp:cNvSpPr/>
      </dsp:nvSpPr>
      <dsp:spPr>
        <a:xfrm rot="5400000">
          <a:off x="-213205" y="4047232"/>
          <a:ext cx="1421373" cy="994961"/>
        </a:xfrm>
        <a:prstGeom prst="chevron">
          <a:avLst/>
        </a:prstGeom>
        <a:solidFill>
          <a:srgbClr val="C00000"/>
        </a:solidFill>
        <a:ln w="25400" cap="flat" cmpd="sng" algn="ctr">
          <a:solidFill>
            <a:srgbClr val="C00000"/>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3810" tIns="3810" rIns="3810" bIns="3810" numCol="1" spcCol="1270" anchor="ctr" anchorCtr="0">
          <a:noAutofit/>
        </a:bodyPr>
        <a:lstStyle/>
        <a:p>
          <a:pPr marL="0" lvl="0" indent="0" algn="ctr" defTabSz="266700">
            <a:lnSpc>
              <a:spcPct val="90000"/>
            </a:lnSpc>
            <a:spcBef>
              <a:spcPct val="0"/>
            </a:spcBef>
            <a:spcAft>
              <a:spcPct val="35000"/>
            </a:spcAft>
            <a:buNone/>
          </a:pPr>
          <a:endParaRPr lang="en-GB" sz="600" kern="1200"/>
        </a:p>
        <a:p>
          <a:pPr marL="0" lvl="0" indent="0" algn="ctr" defTabSz="266700">
            <a:lnSpc>
              <a:spcPct val="90000"/>
            </a:lnSpc>
            <a:spcBef>
              <a:spcPct val="0"/>
            </a:spcBef>
            <a:spcAft>
              <a:spcPct val="35000"/>
            </a:spcAft>
            <a:buNone/>
          </a:pPr>
          <a:r>
            <a:rPr lang="en-GB" sz="1100" kern="1200"/>
            <a:t>Stage 4</a:t>
          </a:r>
        </a:p>
        <a:p>
          <a:pPr marL="0" lvl="0" indent="0" algn="ctr" defTabSz="266700">
            <a:lnSpc>
              <a:spcPct val="90000"/>
            </a:lnSpc>
            <a:spcBef>
              <a:spcPct val="0"/>
            </a:spcBef>
            <a:spcAft>
              <a:spcPct val="35000"/>
            </a:spcAft>
            <a:buNone/>
          </a:pPr>
          <a:r>
            <a:rPr lang="en-GB" sz="1100" kern="1200"/>
            <a:t>Legal Action </a:t>
          </a:r>
          <a:r>
            <a:rPr lang="en-GB" sz="700" kern="1200"/>
            <a:t>where there is no improvement</a:t>
          </a:r>
          <a:endParaRPr lang="en-GB" sz="1000" kern="1200"/>
        </a:p>
      </dsp:txBody>
      <dsp:txXfrm rot="-5400000">
        <a:off x="2" y="4331507"/>
        <a:ext cx="994961" cy="426412"/>
      </dsp:txXfrm>
    </dsp:sp>
    <dsp:sp modelId="{6499551C-42DA-4EA7-AD61-6BE6C6587EF7}">
      <dsp:nvSpPr>
        <dsp:cNvPr id="0" name=""/>
        <dsp:cNvSpPr/>
      </dsp:nvSpPr>
      <dsp:spPr>
        <a:xfrm rot="5400000">
          <a:off x="4467199" y="361788"/>
          <a:ext cx="923892" cy="7868368"/>
        </a:xfrm>
        <a:prstGeom prst="round2SameRect">
          <a:avLst/>
        </a:prstGeom>
        <a:solidFill>
          <a:schemeClr val="lt1">
            <a:alpha val="90000"/>
            <a:hueOff val="0"/>
            <a:satOff val="0"/>
            <a:lumOff val="0"/>
            <a:alphaOff val="0"/>
          </a:schemeClr>
        </a:solidFill>
        <a:ln w="25400" cap="flat" cmpd="sng" algn="ctr">
          <a:solidFill>
            <a:srgbClr val="C00000"/>
          </a:solidFill>
          <a:prstDash val="solid"/>
        </a:ln>
        <a:effectLst/>
      </dsp:spPr>
      <dsp:style>
        <a:lnRef idx="2">
          <a:scrgbClr r="0" g="0" b="0"/>
        </a:lnRef>
        <a:fillRef idx="1">
          <a:scrgbClr r="0" g="0" b="0"/>
        </a:fillRef>
        <a:effectRef idx="0">
          <a:scrgbClr r="0" g="0" b="0"/>
        </a:effectRef>
        <a:fontRef idx="minor"/>
      </dsp:style>
      <dsp:txBody>
        <a:bodyPr spcFirstLastPara="0" vert="horz" wrap="square" lIns="64008" tIns="5715" rIns="5715" bIns="5715" numCol="1" spcCol="1270" anchor="ctr" anchorCtr="0">
          <a:noAutofit/>
        </a:bodyPr>
        <a:lstStyle/>
        <a:p>
          <a:pPr marL="57150" lvl="1" indent="-57150" algn="l" defTabSz="400050">
            <a:lnSpc>
              <a:spcPct val="90000"/>
            </a:lnSpc>
            <a:spcBef>
              <a:spcPct val="0"/>
            </a:spcBef>
            <a:spcAft>
              <a:spcPct val="15000"/>
            </a:spcAft>
            <a:buChar char="•"/>
          </a:pPr>
          <a:r>
            <a:rPr lang="en-GB" sz="900" kern="1200"/>
            <a:t>Referral to external agencies should be considered if not actioned already</a:t>
          </a:r>
        </a:p>
        <a:p>
          <a:pPr marL="57150" lvl="1" indent="-57150" algn="l" defTabSz="400050">
            <a:lnSpc>
              <a:spcPct val="90000"/>
            </a:lnSpc>
            <a:spcBef>
              <a:spcPct val="0"/>
            </a:spcBef>
            <a:spcAft>
              <a:spcPct val="15000"/>
            </a:spcAft>
            <a:buChar char="•"/>
          </a:pPr>
          <a:r>
            <a:rPr lang="en-GB" sz="900" kern="1200"/>
            <a:t>Legal action (Education Supervision Order, Penalty Notice or Prosecution) MAY be requested from the Local Authority (LA) if Unauthorised Term Time Absence is taken, or if overall absence continues to occur &amp; reaches or exceeds the National Threshold for absence, despite stages 1-3 being attempted. Statutory Guidance States a Referral to Children's Social Care for children with ‘Severe Absence’ (less than 50%) should be considered to obtain ‘Intense Support’</a:t>
          </a:r>
        </a:p>
        <a:p>
          <a:pPr marL="57150" lvl="1" indent="-57150" algn="l" defTabSz="400050">
            <a:lnSpc>
              <a:spcPct val="90000"/>
            </a:lnSpc>
            <a:spcBef>
              <a:spcPct val="0"/>
            </a:spcBef>
            <a:spcAft>
              <a:spcPct val="15000"/>
            </a:spcAft>
            <a:buChar char="•"/>
          </a:pPr>
          <a:r>
            <a:rPr lang="en-GB" sz="900" kern="1200"/>
            <a:t>Home visits will be arranged if appropriate (unanounced home visits can be conducted at any time when deemed necessary)</a:t>
          </a:r>
        </a:p>
      </dsp:txBody>
      <dsp:txXfrm rot="-5400000">
        <a:off x="994962" y="3879127"/>
        <a:ext cx="7823267" cy="833690"/>
      </dsp:txXfrm>
    </dsp:sp>
  </dsp:spTree>
</dsp:drawing>
</file>

<file path=word/diagrams/layout1.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chevron2">
  <dgm:title val=""/>
  <dgm:desc val=""/>
  <dgm:catLst>
    <dgm:cat type="process" pri="12000"/>
    <dgm:cat type="list" pri="16000"/>
    <dgm:cat type="convert" pri="11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Lst>
      <dgm:cxnLst>
        <dgm:cxn modelId="4" srcId="0" destId="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linearFlow">
    <dgm:varLst>
      <dgm:dir/>
      <dgm:animLvl val="lvl"/>
      <dgm:resizeHandles val="exact"/>
    </dgm:varLst>
    <dgm:alg type="lin">
      <dgm:param type="linDir" val="fromT"/>
      <dgm:param type="nodeHorzAlign" val="l"/>
    </dgm:alg>
    <dgm:shape xmlns:r="http://schemas.openxmlformats.org/officeDocument/2006/relationships" r:blip="">
      <dgm:adjLst/>
    </dgm:shape>
    <dgm:presOf/>
    <dgm:constrLst>
      <dgm:constr type="h" for="ch" forName="composite" refType="h"/>
      <dgm:constr type="w" for="ch" forName="composite" refType="w"/>
      <dgm:constr type="h" for="des" forName="parentText" op="equ"/>
      <dgm:constr type="h" for="ch" forName="sp" val="-14.88"/>
      <dgm:constr type="h" for="ch" forName="sp" refType="w" refFor="des" refForName="parentText" op="gte" fact="-0.3"/>
      <dgm:constr type="primFontSz" for="des" forName="parentText" op="equ" val="65"/>
      <dgm:constr type="primFontSz" for="des" forName="descendantText"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t" for="ch" forName="parentText"/>
              <dgm:constr type="l" for="ch" forName="parentText"/>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refType="w" refFor="ch" refForName="pare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if>
          <dgm:else name="Name3">
            <dgm:constrLst>
              <dgm:constr type="t" for="ch" forName="parentText"/>
              <dgm:constr type="r" for="ch" forName="parentText" refType="w"/>
              <dgm:constr type="w" for="ch" forName="parentText" refType="w" fact="0.4"/>
              <dgm:constr type="h" for="ch" forName="parentText" refType="h"/>
              <dgm:constr type="w" for="ch" forName="parentText" refType="w" op="lte" fact="0.5"/>
              <dgm:constr type="w" for="ch" forName="parentText" refType="h" refFor="ch" refForName="parentText" op="lte" fact="0.7"/>
              <dgm:constr type="h" for="ch" forName="parentText" refType="w" refFor="ch" refForName="parentText" op="lte" fact="3"/>
              <dgm:constr type="l" for="ch" forName="descendantText"/>
              <dgm:constr type="w" for="ch" forName="descendantText" refType="w"/>
              <dgm:constr type="wOff" for="ch" forName="descendantText" refType="w" refFor="ch" refForName="parentText" fact="-1"/>
              <dgm:constr type="t" for="ch" forName="descendantText"/>
              <dgm:constr type="b" for="ch" forName="descendantText" refType="h" refFor="ch" refForName="parentText"/>
              <dgm:constr type="bOff" for="ch" forName="descendantText" refType="w" refFor="ch" refForName="parentText" fact="-0.5"/>
            </dgm:constrLst>
          </dgm:else>
        </dgm:choose>
        <dgm:ruleLst/>
        <dgm:layoutNode name="parentText" styleLbl="alignNode1">
          <dgm:varLst>
            <dgm:chMax val="1"/>
            <dgm:bulletEnabled val="1"/>
          </dgm:varLst>
          <dgm:alg type="tx"/>
          <dgm:shape xmlns:r="http://schemas.openxmlformats.org/officeDocument/2006/relationships" rot="90" type="chevron" r:blip="">
            <dgm:adjLst/>
          </dgm:shape>
          <dgm:presOf axis="self" ptType="node"/>
          <dgm:constrLst>
            <dgm:constr type="lMarg" refType="primFontSz" fact="0.05"/>
            <dgm:constr type="rMarg" refType="primFontSz" fact="0.05"/>
            <dgm:constr type="tMarg" refType="primFontSz" fact="0.05"/>
            <dgm:constr type="bMarg" refType="primFontSz" fact="0.05"/>
          </dgm:constrLst>
          <dgm:ruleLst>
            <dgm:rule type="h" val="100" fact="NaN" max="NaN"/>
            <dgm:rule type="primFontSz" val="24" fact="NaN" max="NaN"/>
            <dgm:rule type="h" val="110" fact="NaN" max="NaN"/>
            <dgm:rule type="primFontSz" val="18" fact="NaN" max="NaN"/>
            <dgm:rule type="h" val="INF" fact="NaN" max="NaN"/>
            <dgm:rule type="primFontSz" val="5" fact="NaN" max="NaN"/>
          </dgm:ruleLst>
        </dgm:layoutNode>
        <dgm:layoutNode name="descendantText" styleLbl="alignAcc1">
          <dgm:varLst>
            <dgm:bulletEnabled val="1"/>
          </dgm:varLst>
          <dgm:choose name="Name4">
            <dgm:if name="Name5" func="var" arg="dir" op="equ" val="norm">
              <dgm:alg type="tx">
                <dgm:param type="stBulletLvl" val="1"/>
                <dgm:param type="txAnchorVertCh" val="mid"/>
              </dgm:alg>
              <dgm:shape xmlns:r="http://schemas.openxmlformats.org/officeDocument/2006/relationships" rot="90" type="round2SameRect" r:blip="">
                <dgm:adjLst/>
              </dgm:shape>
            </dgm:if>
            <dgm:else name="Name6">
              <dgm:alg type="tx">
                <dgm:param type="stBulletLvl" val="1"/>
                <dgm:param type="txAnchorVertCh" val="mid"/>
              </dgm:alg>
              <dgm:shape xmlns:r="http://schemas.openxmlformats.org/officeDocument/2006/relationships" rot="-90" type="round2SameRect" r:blip="">
                <dgm:adjLst/>
              </dgm:shape>
            </dgm:else>
          </dgm:choose>
          <dgm:presOf axis="des" ptType="node"/>
          <dgm:choose name="Name7">
            <dgm:if name="Name8" func="var" arg="dir" op="equ" val="norm">
              <dgm:constrLst>
                <dgm:constr type="secFontSz" refType="primFontSz"/>
                <dgm:constr type="tMarg" refType="primFontSz" fact="0.05"/>
                <dgm:constr type="bMarg" refType="primFontSz" fact="0.05"/>
                <dgm:constr type="rMarg" refType="primFontSz" fact="0.05"/>
              </dgm:constrLst>
            </dgm:if>
            <dgm:else name="Name9">
              <dgm:constrLst>
                <dgm:constr type="secFontSz" refType="primFontSz"/>
                <dgm:constr type="tMarg" refType="primFontSz" fact="0.05"/>
                <dgm:constr type="bMarg" refType="primFontSz" fact="0.05"/>
                <dgm:constr type="lMarg" refType="primFontSz" fact="0.05"/>
              </dgm:constrLst>
            </dgm:else>
          </dgm:choose>
          <dgm:ruleLst>
            <dgm:rule type="primFontSz" val="5" fact="NaN" max="NaN"/>
          </dgm:ruleLst>
        </dgm:layoutNode>
      </dgm:layoutNode>
      <dgm:forEach name="Name10" axis="followSib" ptType="sibTrans" cnt="1">
        <dgm:layoutNode name="sp">
          <dgm:alg type="sp"/>
          <dgm:shape xmlns:r="http://schemas.openxmlformats.org/officeDocument/2006/relationships" r:blip="">
            <dgm:adjLst/>
          </dgm:shape>
          <dgm:presOf axis="self"/>
          <dgm:constrLst>
            <dgm:constr type="w" val="1"/>
            <dgm:constr type="h" val="37.5"/>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88F173F7DD92044A17113B5CA6A53AE" ma:contentTypeVersion="7" ma:contentTypeDescription="Create a new document." ma:contentTypeScope="" ma:versionID="e2bc9af24c9a52cca287e12b578b2c9b">
  <xsd:schema xmlns:xsd="http://www.w3.org/2001/XMLSchema" xmlns:xs="http://www.w3.org/2001/XMLSchema" xmlns:p="http://schemas.microsoft.com/office/2006/metadata/properties" xmlns:ns2="a18246c6-a1e6-4e3c-908b-3d49aa595d64" targetNamespace="http://schemas.microsoft.com/office/2006/metadata/properties" ma:root="true" ma:fieldsID="e5325da557975c4866cda3bfaee94ce4" ns2:_="">
    <xsd:import namespace="a18246c6-a1e6-4e3c-908b-3d49aa595d64"/>
    <xsd:element name="properties">
      <xsd:complexType>
        <xsd:sequence>
          <xsd:element name="documentManagement">
            <xsd:complexType>
              <xsd:all>
                <xsd:element ref="ns2:PolicyCategory" minOccurs="0"/>
                <xsd:element ref="ns2:EffectiveFrom" minOccurs="0"/>
                <xsd:element ref="ns2:Dueforupdate" minOccurs="0"/>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18246c6-a1e6-4e3c-908b-3d49aa595d64" elementFormDefault="qualified">
    <xsd:import namespace="http://schemas.microsoft.com/office/2006/documentManagement/types"/>
    <xsd:import namespace="http://schemas.microsoft.com/office/infopath/2007/PartnerControls"/>
    <xsd:element name="PolicyCategory" ma:index="1" nillable="true" ma:displayName="Policy Category" ma:format="Dropdown" ma:internalName="PolicyCategory">
      <xsd:complexType>
        <xsd:complexContent>
          <xsd:extension base="dms:MultiChoice">
            <xsd:sequence>
              <xsd:element name="Value" maxOccurs="unbounded" minOccurs="0" nillable="true">
                <xsd:simpleType>
                  <xsd:restriction base="dms:Choice">
                    <xsd:enumeration value="Administration &amp; Data"/>
                    <xsd:enumeration value="Pupil Wellbeing &amp; Safeguarding"/>
                    <xsd:enumeration value="Admissions"/>
                    <xsd:enumeration value="Staffing &amp; Human Resources"/>
                    <xsd:enumeration value="Governance"/>
                    <xsd:enumeration value="Behaviour"/>
                    <xsd:enumeration value="Careers and Curriculum"/>
                    <xsd:enumeration value="Facilities or Operations"/>
                  </xsd:restriction>
                </xsd:simpleType>
              </xsd:element>
            </xsd:sequence>
          </xsd:extension>
        </xsd:complexContent>
      </xsd:complexType>
    </xsd:element>
    <xsd:element name="EffectiveFrom" ma:index="3" nillable="true" ma:displayName="Effective From" ma:format="DateOnly" ma:internalName="EffectiveFrom">
      <xsd:simpleType>
        <xsd:restriction base="dms:DateTime"/>
      </xsd:simpleType>
    </xsd:element>
    <xsd:element name="Dueforupdate" ma:index="4" nillable="true" ma:displayName="Due for update" ma:format="DateOnly" ma:internalName="Dueforupdate">
      <xsd:simpleType>
        <xsd:restriction base="dms:DateTime"/>
      </xsd:simpleType>
    </xsd:element>
    <xsd:element name="MediaServiceMetadata" ma:index="7" nillable="true" ma:displayName="MediaServiceMetadata" ma:hidden="true" ma:internalName="MediaServiceMetadata" ma:readOnly="true">
      <xsd:simpleType>
        <xsd:restriction base="dms:Note"/>
      </xsd:simpleType>
    </xsd:element>
    <xsd:element name="MediaServiceFastMetadata" ma:index="8" nillable="true" ma:displayName="MediaServiceFastMetadata" ma:hidden="true" ma:internalName="MediaServiceFastMetadata" ma:readOnly="true">
      <xsd:simpleType>
        <xsd:restriction base="dms:Note"/>
      </xsd:simpleType>
    </xsd:element>
    <xsd:element name="MediaServiceSearchProperties" ma:index="9" nillable="true" ma:displayName="MediaServiceSearchProperties" ma:hidden="true" ma:internalName="MediaServiceSearchProperties"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1"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EffectiveFrom xmlns="a18246c6-a1e6-4e3c-908b-3d49aa595d64" xsi:nil="true"/>
    <Dueforupdate xmlns="a18246c6-a1e6-4e3c-908b-3d49aa595d64" xsi:nil="true"/>
    <PolicyCategory xmlns="a18246c6-a1e6-4e3c-908b-3d49aa595d64">
      <Value>Pupil Wellbeing &amp; Safeguarding</Value>
    </PolicyCategory>
  </documentManagement>
</p:properties>
</file>

<file path=customXml/itemProps1.xml><?xml version="1.0" encoding="utf-8"?>
<ds:datastoreItem xmlns:ds="http://schemas.openxmlformats.org/officeDocument/2006/customXml" ds:itemID="{413D566A-24E1-4244-B964-E405CF296B5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18246c6-a1e6-4e3c-908b-3d49aa595d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D9F4A0F-FF8D-4B36-A2A5-2AB494DFD0E5}">
  <ds:schemaRefs>
    <ds:schemaRef ds:uri="http://schemas.openxmlformats.org/officeDocument/2006/bibliography"/>
  </ds:schemaRefs>
</ds:datastoreItem>
</file>

<file path=customXml/itemProps3.xml><?xml version="1.0" encoding="utf-8"?>
<ds:datastoreItem xmlns:ds="http://schemas.openxmlformats.org/officeDocument/2006/customXml" ds:itemID="{FDF5E5A2-E175-4434-848D-04681100221A}">
  <ds:schemaRefs>
    <ds:schemaRef ds:uri="http://schemas.microsoft.com/sharepoint/v3/contenttype/forms"/>
  </ds:schemaRefs>
</ds:datastoreItem>
</file>

<file path=customXml/itemProps4.xml><?xml version="1.0" encoding="utf-8"?>
<ds:datastoreItem xmlns:ds="http://schemas.openxmlformats.org/officeDocument/2006/customXml" ds:itemID="{A7E6C098-202E-4DA5-B5A9-2B32E993015E}">
  <ds:schemaRefs>
    <ds:schemaRef ds:uri="http://schemas.microsoft.com/office/2006/metadata/properties"/>
    <ds:schemaRef ds:uri="http://schemas.microsoft.com/office/infopath/2007/PartnerControls"/>
    <ds:schemaRef ds:uri="a18246c6-a1e6-4e3c-908b-3d49aa595d64"/>
  </ds:schemaRefs>
</ds:datastoreItem>
</file>

<file path=docProps/app.xml><?xml version="1.0" encoding="utf-8"?>
<Properties xmlns="http://schemas.openxmlformats.org/officeDocument/2006/extended-properties" xmlns:vt="http://schemas.openxmlformats.org/officeDocument/2006/docPropsVTypes">
  <Template>BJ House Styles</Template>
  <TotalTime>2</TotalTime>
  <Pages>1</Pages>
  <Words>6155</Words>
  <Characters>35086</Characters>
  <Application>Microsoft Office Word</Application>
  <DocSecurity>0</DocSecurity>
  <Lines>292</Lines>
  <Paragraphs>82</Paragraphs>
  <ScaleCrop>false</ScaleCrop>
  <HeadingPairs>
    <vt:vector size="2" baseType="variant">
      <vt:variant>
        <vt:lpstr>Title</vt:lpstr>
      </vt:variant>
      <vt:variant>
        <vt:i4>1</vt:i4>
      </vt:variant>
    </vt:vector>
  </HeadingPairs>
  <TitlesOfParts>
    <vt:vector size="1" baseType="lpstr">
      <vt:lpstr/>
    </vt:vector>
  </TitlesOfParts>
  <Company>Browne Jacobson LLP</Company>
  <LinksUpToDate>false</LinksUpToDate>
  <CharactersWithSpaces>41159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KATIEM</dc:creator>
  <cp:keywords/>
  <dc:description/>
  <cp:lastModifiedBy>Lisa Nelson</cp:lastModifiedBy>
  <cp:revision>2</cp:revision>
  <cp:lastPrinted>2024-09-03T12:23:00Z</cp:lastPrinted>
  <dcterms:created xsi:type="dcterms:W3CDTF">2025-03-18T17:23:00Z</dcterms:created>
  <dcterms:modified xsi:type="dcterms:W3CDTF">2025-03-18T17:23:00Z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jDocRef">
    <vt:lpwstr>L:40260883v1</vt:lpwstr>
  </property>
  <property fmtid="{D5CDD505-2E9C-101B-9397-08002B2CF9AE}" pid="3" name="CUS_DocIDString">
    <vt:lpwstr>LEGAL\56555936v1</vt:lpwstr>
  </property>
  <property fmtid="{D5CDD505-2E9C-101B-9397-08002B2CF9AE}" pid="4" name="CUS_DocIDChunk0">
    <vt:lpwstr>LEGAL\56555936v1</vt:lpwstr>
  </property>
  <property fmtid="{D5CDD505-2E9C-101B-9397-08002B2CF9AE}" pid="5" name="CUS_DocIDActiveBits">
    <vt:lpwstr>100352</vt:lpwstr>
  </property>
  <property fmtid="{D5CDD505-2E9C-101B-9397-08002B2CF9AE}" pid="6" name="CUS_DocIDLocation">
    <vt:lpwstr>EVERY_PAGE</vt:lpwstr>
  </property>
  <property fmtid="{D5CDD505-2E9C-101B-9397-08002B2CF9AE}" pid="7" name="CUS_DocIDReference">
    <vt:lpwstr>everyPage</vt:lpwstr>
  </property>
  <property fmtid="{D5CDD505-2E9C-101B-9397-08002B2CF9AE}" pid="8" name="ContentTypeId">
    <vt:lpwstr>0x010100788F173F7DD92044A17113B5CA6A53AE</vt:lpwstr>
  </property>
  <property fmtid="{D5CDD505-2E9C-101B-9397-08002B2CF9AE}" pid="9" name="MediaServiceImageTags">
    <vt:lpwstr/>
  </property>
</Properties>
</file>